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C0" w:rsidRPr="00DF57B3" w:rsidRDefault="00144F51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224F98C" wp14:editId="7F863C6F">
            <wp:simplePos x="0" y="0"/>
            <wp:positionH relativeFrom="column">
              <wp:posOffset>495760</wp:posOffset>
            </wp:positionH>
            <wp:positionV relativeFrom="paragraph">
              <wp:posOffset>-330835</wp:posOffset>
            </wp:positionV>
            <wp:extent cx="5201393" cy="3908560"/>
            <wp:effectExtent l="0" t="0" r="0" b="0"/>
            <wp:wrapNone/>
            <wp:docPr id="1" name="Рисунок 1" descr="D:\Мои документы\Downloads\ЗНАКОМИМСЯ СО СВОИМИ ПРАВ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ownloads\ЗНАКОМИМСЯ СО СВОИМИ ПРАВАМ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93" cy="390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DF57B3" w:rsidRDefault="00DF57B3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EE32C0" w:rsidRPr="00DF57B3" w:rsidRDefault="00EE32C0" w:rsidP="00C81902">
      <w:pPr>
        <w:spacing w:after="0" w:line="240" w:lineRule="auto"/>
        <w:rPr>
          <w:rFonts w:ascii="Bookman Old Style" w:hAnsi="Bookman Old Style"/>
          <w:sz w:val="44"/>
          <w:szCs w:val="44"/>
        </w:rPr>
      </w:pPr>
    </w:p>
    <w:p w:rsidR="00144F51" w:rsidRDefault="00144F51" w:rsidP="00C81902">
      <w:pPr>
        <w:spacing w:after="0" w:line="240" w:lineRule="auto"/>
        <w:rPr>
          <w:noProof/>
          <w:lang w:eastAsia="ru-RU"/>
        </w:rPr>
      </w:pPr>
    </w:p>
    <w:p w:rsidR="00144F51" w:rsidRDefault="00144F51" w:rsidP="00C81902">
      <w:pPr>
        <w:spacing w:after="0" w:line="240" w:lineRule="auto"/>
        <w:rPr>
          <w:noProof/>
          <w:lang w:eastAsia="ru-RU"/>
        </w:rPr>
      </w:pPr>
    </w:p>
    <w:p w:rsidR="00144F51" w:rsidRDefault="00C81902" w:rsidP="00C81902">
      <w:pPr>
        <w:spacing w:after="0" w:line="240" w:lineRule="auto"/>
        <w:rPr>
          <w:rFonts w:ascii="Bookman Old Style" w:hAnsi="Bookman Old Style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A80309" wp14:editId="57895D70">
                <wp:simplePos x="0" y="0"/>
                <wp:positionH relativeFrom="column">
                  <wp:posOffset>128905</wp:posOffset>
                </wp:positionH>
                <wp:positionV relativeFrom="paragraph">
                  <wp:posOffset>217805</wp:posOffset>
                </wp:positionV>
                <wp:extent cx="6350000" cy="1828800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DF57B3" w:rsidRPr="00DF57B3" w:rsidRDefault="00DF57B3" w:rsidP="00DF57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57150" w14:h="38100" w14:prst="artDeco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57B3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8890" w14:prstMaterial="warmMatte">
                                  <w14:bevelT w14:w="57150" w14:h="38100" w14:prst="artDeco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Права и обязанности учащихся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rtDeco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030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.15pt;margin-top:17.15pt;width:500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" filled="f" stroked="f">
                <v:textbox style="mso-fit-shape-to-text:t">
                  <w:txbxContent>
                    <w:p w:rsidR="00DF57B3" w:rsidRPr="00DF57B3" w:rsidRDefault="00DF57B3" w:rsidP="00DF57B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57150" w14:h="38100" w14:prst="artDeco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F57B3">
                        <w:rPr>
                          <w:rFonts w:ascii="Bookman Old Style" w:hAnsi="Bookman Old Style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8890" w14:prstMaterial="warmMatte">
                            <w14:bevelT w14:w="57150" w14:h="38100" w14:prst="artDeco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Права и обязанности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553683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553683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4597E1" wp14:editId="13E03702">
            <wp:simplePos x="0" y="0"/>
            <wp:positionH relativeFrom="column">
              <wp:posOffset>326390</wp:posOffset>
            </wp:positionH>
            <wp:positionV relativeFrom="paragraph">
              <wp:posOffset>73025</wp:posOffset>
            </wp:positionV>
            <wp:extent cx="5657850" cy="3437890"/>
            <wp:effectExtent l="0" t="0" r="0" b="0"/>
            <wp:wrapNone/>
            <wp:docPr id="3" name="Рисунок 3" descr="http://festival.1september.ru/articles/615228/presentation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5228/presentation/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t="20979" r="4690" b="6203"/>
                    <a:stretch/>
                  </pic:blipFill>
                  <pic:spPr bwMode="auto">
                    <a:xfrm>
                      <a:off x="0" y="0"/>
                      <a:ext cx="5657850" cy="3437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C81902" w:rsidRDefault="00C81902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</w:p>
    <w:p w:rsidR="00144F51" w:rsidRDefault="00144F51" w:rsidP="00C81902">
      <w:pPr>
        <w:spacing w:after="0" w:line="240" w:lineRule="auto"/>
        <w:ind w:firstLine="567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lastRenderedPageBreak/>
        <w:t>Права и обязанности ребенка охраняются Конвенцией ООН о правах ребенка, действующим Законодательством Российской Федерации.</w:t>
      </w:r>
    </w:p>
    <w:p w:rsidR="00EE32C0" w:rsidRPr="00144F51" w:rsidRDefault="00EE32C0" w:rsidP="00C81902">
      <w:pPr>
        <w:spacing w:after="0" w:line="240" w:lineRule="auto"/>
        <w:ind w:firstLine="567"/>
        <w:rPr>
          <w:rFonts w:ascii="Bookman Old Style" w:hAnsi="Bookman Old Style"/>
          <w:b/>
          <w:sz w:val="36"/>
          <w:szCs w:val="36"/>
          <w:u w:val="single"/>
        </w:rPr>
      </w:pPr>
      <w:r w:rsidRPr="00144F51">
        <w:rPr>
          <w:rFonts w:ascii="Bookman Old Style" w:hAnsi="Bookman Old Style"/>
          <w:b/>
          <w:sz w:val="36"/>
          <w:szCs w:val="36"/>
          <w:u w:val="single"/>
        </w:rPr>
        <w:t xml:space="preserve">Учащийся имеет право на: </w:t>
      </w:r>
    </w:p>
    <w:p w:rsidR="00EE32C0" w:rsidRDefault="00EE32C0" w:rsidP="00C81902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зрелостью.</w:t>
      </w:r>
    </w:p>
    <w:p w:rsidR="00BF11A1" w:rsidRPr="00144F51" w:rsidRDefault="00BF11A1" w:rsidP="00C81902">
      <w:pPr>
        <w:pStyle w:val="a6"/>
        <w:spacing w:after="0" w:line="240" w:lineRule="auto"/>
        <w:ind w:left="567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Свобода информации.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Свобода мысли, совести и религии.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Уважение человеческого достоинства.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BF11A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Обучение в рамках государственных образовательных стандартов по индивидуальным учебным планам в порядке, определяемом уставом школы (обучение на дому по медицинским показаниям).</w:t>
      </w:r>
    </w:p>
    <w:p w:rsid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BF11A1" w:rsidRDefault="00EE32C0" w:rsidP="00C81902">
      <w:pPr>
        <w:pStyle w:val="a6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Получение дополнительных платных образовательных услуг.</w:t>
      </w: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Открытая оценка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BF11A1" w:rsidRPr="00144F5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Заблаговременное уведомление о сроках и объеме контрольных работ в соответствии с графиком; в течение дня может быть проведена только одна контрольная работа.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BF11A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Дополнительная бесплатная помощь учителя в приобретении знаний на специальных занятиях, предусмотренных графиком работы школы и учителя.</w:t>
      </w:r>
    </w:p>
    <w:p w:rsidR="00BF11A1" w:rsidRPr="00BF11A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BF11A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Участие в культурной жизни школы, организуемых в ней мероприятиях, соответствующих возрасту учащегося.</w:t>
      </w:r>
    </w:p>
    <w:p w:rsidR="00BF11A1" w:rsidRPr="00BF11A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BF11A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Отдых в перерывах между уроками и в каникулярное время.</w:t>
      </w:r>
    </w:p>
    <w:p w:rsidR="00BF11A1" w:rsidRPr="00BF11A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Участие в управлении образовательным учреждением в порядке, определяемом уставом (Совет школы: совет старшеклассников, родительский комитет школы, м/о классных руководителей).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C81902">
      <w:pPr>
        <w:pStyle w:val="a6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Льготы и материальная помощь в соответствии с действующими нормами.</w:t>
      </w: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Перевод в другое образовательное учреждение, реализующее образовательную программу соответствующего уровня.</w:t>
      </w:r>
    </w:p>
    <w:p w:rsidR="00BF11A1" w:rsidRPr="00144F5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Создание различных общественных объединений, если они не противоречат Уставу школы.</w:t>
      </w:r>
    </w:p>
    <w:p w:rsidR="00BF11A1" w:rsidRPr="00BF11A1" w:rsidRDefault="00BF11A1" w:rsidP="00C8190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BF11A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 xml:space="preserve">Использование права экстерната, домашнего обучения, досрочной сдачи экзаменов, </w:t>
      </w:r>
      <w:r w:rsidRPr="00BF11A1">
        <w:rPr>
          <w:rFonts w:ascii="Bookman Old Style" w:hAnsi="Bookman Old Style"/>
          <w:sz w:val="36"/>
          <w:szCs w:val="36"/>
        </w:rPr>
        <w:lastRenderedPageBreak/>
        <w:t>индивидуальных образовательных программ, в 10-11 классе – индивидуального учебного плана. По заявлению родителей (лиц, их заменяющих) и решению педагогического совета, учащиеся 11 классов могут быть освобождены от посещения во втором полугодии занятий по отдельным предметам (либо иметь один свободный день учебной недели).</w:t>
      </w:r>
    </w:p>
    <w:p w:rsidR="00BF11A1" w:rsidRPr="00BF11A1" w:rsidRDefault="00BF11A1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BF11A1">
        <w:rPr>
          <w:rFonts w:ascii="Bookman Old Style" w:hAnsi="Bookman Old Style"/>
          <w:sz w:val="36"/>
          <w:szCs w:val="36"/>
        </w:rPr>
        <w:t>Отсутствие домашнего задания на понедельник в классах с 1 -го по 6-й включительно, а также отсутствие задания на каникулы для учащихся всей школы, кроме чтения художественной литературы.</w:t>
      </w:r>
    </w:p>
    <w:p w:rsidR="00C81902" w:rsidRPr="00C81902" w:rsidRDefault="00C81902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Открытое высказывание своего мнения о качестве образовательного процесса на Совете школы, Уполномоченному по правам участников образовательного процесса.</w:t>
      </w:r>
    </w:p>
    <w:p w:rsidR="00C81902" w:rsidRPr="00C81902" w:rsidRDefault="00C81902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81902">
        <w:rPr>
          <w:rFonts w:ascii="Bookman Old Style" w:hAnsi="Bookman Old Style"/>
          <w:sz w:val="36"/>
          <w:szCs w:val="36"/>
        </w:rPr>
        <w:t>Внесение предложений об изменениях в образовательной деятельности школы в утвержденном порядке.</w:t>
      </w:r>
      <w:r w:rsidR="003465A8">
        <w:rPr>
          <w:rFonts w:ascii="Bookman Old Style" w:hAnsi="Bookman Old Style"/>
          <w:sz w:val="36"/>
          <w:szCs w:val="36"/>
        </w:rPr>
        <w:t xml:space="preserve"> </w:t>
      </w:r>
      <w:r w:rsidRPr="00C81902">
        <w:rPr>
          <w:rFonts w:ascii="Bookman Old Style" w:hAnsi="Bookman Old Style"/>
          <w:sz w:val="36"/>
          <w:szCs w:val="36"/>
        </w:rPr>
        <w:t>Использование для выступлений средства массовой информации школы - стенды: «информации», «школьная жизнь», издание газет.</w:t>
      </w:r>
    </w:p>
    <w:p w:rsidR="00C81902" w:rsidRPr="00C81902" w:rsidRDefault="00C81902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Право знать о проставленных ему оценках - как за устные, так и за письменные работы.</w:t>
      </w:r>
    </w:p>
    <w:p w:rsidR="00C81902" w:rsidRPr="00C81902" w:rsidRDefault="00C81902" w:rsidP="00C81902">
      <w:pPr>
        <w:pStyle w:val="a6"/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C819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Право на конфиденциальность сообщения оценки за свой ответ или письменную работу.</w:t>
      </w: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Право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Право быть выслушанным.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Право создать общественную организацию по защите прав учащегося в составе учителей, родителей, учеников.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Общие правила поведения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Дисциплина и порядок в школе поддерживается на основе уважения человеческого достоинства учащихся, педагогов и других работников школы.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Применение методов психического и физического насилия по отношению к окружающим не допускается.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Права и обязанности учащихся школы определяются Уставом школы и другими предусмотренными Уставом локальными актами.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Учащиеся обязаны выполнять Устав школы, добросовестно учиться, бережно относиться к имуществу, уважать честь и достоинство других учащихся и работников школы и выполнять внутреннего распорядка: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Соблюдать расписание занятий (уроков, факультативов), не опаздывать и не пропускать занятий без уважительной причины;</w:t>
      </w:r>
    </w:p>
    <w:p w:rsidR="00EE32C0" w:rsidRPr="00DF57B3" w:rsidRDefault="00EE32C0" w:rsidP="00C81902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Соблюдать чистоту в школе и школьном дворе;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Беречь школьное здание, оборудование, имущество;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Соблюдать порядок и чистоту в столовой, раздевалках, туалете;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Уделять должное внимание своему здоровью и здоровью окружающих;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Принимать участие в коллективных творческих делах класса и школы;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Учащийся приходит в школу за 10-15 минут до начала занятий, чистый и опрятный, снимает в гардеробе верхнюю одежду, надевает сменную обувь, занимает свое рабочее место и готовит все необходимые учебные принадлежности к предстоящему уроку.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Нельзя приносить на территорию школы с любой целью и использовать любым способом оружие, взрывчатые, огнеопасные вещества; спиртные напитки, наркотики, другие одурманивающие средства и яды.</w:t>
      </w:r>
    </w:p>
    <w:p w:rsidR="003465A8" w:rsidRPr="003465A8" w:rsidRDefault="003465A8" w:rsidP="003465A8">
      <w:pPr>
        <w:pStyle w:val="a6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Нельзя без разрешения педагогов или медицинской сестры уходить из школы и с ее территории в урочное время.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Выйти из школы можно, лишь предъявив записку от учителя, медицинского работника дежурному охраннику.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 случае пропуска занятий до трех дней, учащийся должен предъявить классному руководителю справку или записку от родителей (лиц, их замещающих) о причине отсутствия на занятиях. В случае пропуска занятий более трех дней, учащийся обязан представить справку из медицинского учреждения.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Учащийся школы должен проявлять уважение к старшим, заботиться о младших. Школьники уступают дорогу взрослым, старшие - младшим, мальчики - девочкам.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Вне школы учащиеся ведут себя везде и всюду так, чтобы не уронить свою честь и достоинство.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учеником умышленного ущерба имуществу школы, родители (лица, их заменяющие) учащегося возмещают ущерб.</w:t>
      </w:r>
    </w:p>
    <w:p w:rsidR="00EE32C0" w:rsidRPr="00DF57B3" w:rsidRDefault="00EE32C0" w:rsidP="00C81902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C81902">
      <w:pPr>
        <w:spacing w:after="0" w:line="240" w:lineRule="auto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Учащимся во всех случаях следует уважать чужие права собственности. Книги, одежда и прочие личные вещи, находящиеся на территории школы, принадлежат их владельцам.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Учащимся, нашедшим потерянные или забытые, по их мнению, вещи, предлагается передать охраннику и вывесить объявление об утерянных вещах.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К учащимся, присвоившим, чужие личные вещи, будут применены дисциплинарные взыскания.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Физическая конфронтация, запугивание и издевательства являются недопустимыми формами поведения. Школа категорически осуждает подобные попытки унижения, подчинения или манипулирования людьми.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На уроках не разрешается жевать жвачку и принимать пищу, слушать плеер, пользоваться мобильным телефоном (играть, разговаривать, включать звук звонка).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Ученик обязан выполнять домашние задания.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По первому требованию учителя следует предъявлять дневник.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Ежедневно вести запись домашних заданий в дневнике.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Приносить на занятия все необходимые учебники, тетради, пособия, инструменты и письменные принадлежности.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Ученик имеет право подать апелляцию в течение 3 дней после оглашения оценки, если он не согласен с ней. Апелляция подается учителю-предметнику или завучу по учебной работе.</w:t>
      </w:r>
    </w:p>
    <w:p w:rsidR="00C919B2" w:rsidRDefault="00C919B2" w:rsidP="00C919B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EE32C0" w:rsidRPr="00144F51" w:rsidRDefault="00EE32C0" w:rsidP="00C919B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144F51">
        <w:rPr>
          <w:rFonts w:ascii="Bookman Old Style" w:hAnsi="Bookman Old Style"/>
          <w:b/>
          <w:sz w:val="36"/>
          <w:szCs w:val="36"/>
          <w:u w:val="single"/>
        </w:rPr>
        <w:t>Поведение на занятиях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Не опаздывать на урок. Когда учитель входит в класс, учащиеся встают, приветствуя учителя. Подобным образом учащиеся приветствуют любого взрослого, вошедшего в класс во время занятий (кроме уроков информатики в компьютерном классе).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Каждый учитель определяет правила поведения учащихся на своих занятиях; эти правила не должны ущемлять достоинство ученика и противоречить Уставу школы.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о время,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Если во время занятий учащемуся необходимо выйти из класса, то он должен попросить разрешения педагога.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Если учащийся хочет задать вопрос учителю или ответить на вопрос учителя, он поднимает руку.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урока ученик вправе задавать вопросы учителю, если не понял материал во время объяснения.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Ученик вправе отстаивать свой взгляд и свои убеждения при обсуждении различных спорных и неоднозначных вопросов (соблюдая корректную форму).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На уроках учащиеся имеют право пользоваться школьным инвентарем, который они возвращают учителю после занятия. Относиться к нему следует бережно и аккуратно.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Ученики не должны разговаривать на посторонние темы на уроках, так как они этим нарушают права других на получение необходимых знаний.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Default="00EE32C0" w:rsidP="003465A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Поведение учащихся до начала, в перерывах и после окончания занятий </w:t>
      </w:r>
    </w:p>
    <w:p w:rsidR="00C919B2" w:rsidRPr="00144F51" w:rsidRDefault="00C919B2" w:rsidP="00C919B2">
      <w:pPr>
        <w:pStyle w:val="a6"/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C919B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144F51">
        <w:rPr>
          <w:rFonts w:ascii="Bookman Old Style" w:hAnsi="Bookman Old Style"/>
          <w:b/>
          <w:sz w:val="36"/>
          <w:szCs w:val="36"/>
          <w:u w:val="single"/>
        </w:rPr>
        <w:t>Во время перерывов (перемен) учащийся обязан:</w:t>
      </w:r>
    </w:p>
    <w:p w:rsidR="00EE32C0" w:rsidRPr="00DF57B3" w:rsidRDefault="00EE32C0" w:rsidP="00C919B2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навести чистоту и порядок на своем рабочем месте;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выйти из класса, если попросит учитель;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подчиняться требованиям дежурного учителя по этажу.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Время перемены - личное время каждого учащегося. Он может его проводить по своему разумению, однако, не должен мешать другим.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перемены учащиеся могут свободно перемещаться по школе, кроме тех мест, где им запрещено находиться в целях безопасности (чердак, подвал, кухня, физическая и химическая лаборатории).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Дежурный класс помогает дежурному учителю следить за соблюдением дисциплины во время перемен.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перемен учащимся запрещается бегать по лестницам, вблизи оконных проемов и в других местах, не приспособленных для игр.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перемен учащимся запрещается употреблять непристойные выражения и жесты, шуметь, мешать отдыхать другим.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Во время перемен учащимся не разрешается выходить из школы без разрешения классного руководителя или дежурного администратора.</w:t>
      </w: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lastRenderedPageBreak/>
        <w:t>В школе категорически запрещается курение.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>Категорически запрещается самовольно раскрывать окна, сидеть на подоконниках.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144F51" w:rsidRDefault="00EE32C0" w:rsidP="003465A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144F51">
        <w:rPr>
          <w:rFonts w:ascii="Bookman Old Style" w:hAnsi="Bookman Old Style"/>
          <w:sz w:val="36"/>
          <w:szCs w:val="36"/>
        </w:rPr>
        <w:t xml:space="preserve">На переменах школьники могут обратиться к своему классному руководителю, дежурному учителю, дежурному администратору за помощью, если против них совершаются противоправные действия.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C919B2">
        <w:rPr>
          <w:rFonts w:ascii="Bookman Old Style" w:hAnsi="Bookman Old Style"/>
          <w:b/>
          <w:sz w:val="36"/>
          <w:szCs w:val="36"/>
          <w:u w:val="single"/>
        </w:rPr>
        <w:t>Поведение учащихся в столовой</w:t>
      </w:r>
    </w:p>
    <w:p w:rsidR="00EE32C0" w:rsidRPr="00DF57B3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Во время приема пищи в столовой учащимся надлежит придерживаться хороших манер и вести себя пристойно.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Учащиеся должны уважительно относиться к работникам столовой.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Разговаривать во время еды следует не громко, чтобы не беспокоить окружающих.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Учащиеся убирают за собой посуду после принятия пищи.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Учащиеся бережно относятся к имуществу школьной столовой.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Запрещается приходить в столовую в верхней одежде.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 xml:space="preserve">Запрещается выносить еду из столовой. 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 xml:space="preserve">Рекомендации к внешнему виду учащихся </w:t>
      </w: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lastRenderedPageBreak/>
        <w:t>В школу учащиеся должны приходить в опрятной одежде, предназначенной для занятий.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Одежда должна соответствовать возрасту, выражать уважение человека к самому себе и обществу.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 xml:space="preserve">В школе запрещено носить одежду и аксессуары, рекламирующие неформальные движения, агрессию и насилие, в </w:t>
      </w:r>
      <w:proofErr w:type="spellStart"/>
      <w:r w:rsidRPr="00C919B2">
        <w:rPr>
          <w:rFonts w:ascii="Bookman Old Style" w:hAnsi="Bookman Old Style"/>
          <w:sz w:val="36"/>
          <w:szCs w:val="36"/>
        </w:rPr>
        <w:t>т.ч</w:t>
      </w:r>
      <w:proofErr w:type="spellEnd"/>
      <w:r w:rsidRPr="00C919B2">
        <w:rPr>
          <w:rFonts w:ascii="Bookman Old Style" w:hAnsi="Bookman Old Style"/>
          <w:sz w:val="36"/>
          <w:szCs w:val="36"/>
        </w:rPr>
        <w:t>. изображение листков конопли.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Волосы должны быть аккуратно пострижены и причесаны (длинные волосы необходимо собрать, чтобы не мешали). Не делать слишком авангардные прически.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Находиться в школе в верхней одежде без особых на то причин не разрешается.</w:t>
      </w:r>
    </w:p>
    <w:p w:rsidR="00EE32C0" w:rsidRPr="00DF57B3" w:rsidRDefault="00EE32C0" w:rsidP="00C919B2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В школе все учащиеся ходят в сменной обуви.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Не разрешается ходить в школе с оголенным животом, с пирсингом; девушкам рекомендуется ходить в обуви на низком или среднем каблуке.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>Спортивная одежда предназначена для урока физической культуры, на других уроках она неуместна.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C919B2">
        <w:rPr>
          <w:rFonts w:ascii="Bookman Old Style" w:hAnsi="Bookman Old Style"/>
          <w:sz w:val="36"/>
          <w:szCs w:val="36"/>
        </w:rPr>
        <w:t xml:space="preserve">На праздничные вечера, концерты учащиеся выбирают одежду по рекомендации родителей и по своему усмотрению. 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EE32C0" w:rsidRPr="00C919B2" w:rsidRDefault="00EE32C0" w:rsidP="00C919B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C919B2">
        <w:rPr>
          <w:rFonts w:ascii="Bookman Old Style" w:hAnsi="Bookman Old Style"/>
          <w:b/>
          <w:sz w:val="36"/>
          <w:szCs w:val="36"/>
          <w:u w:val="single"/>
        </w:rPr>
        <w:lastRenderedPageBreak/>
        <w:t>Ответственность учащихся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</w:p>
    <w:p w:rsidR="00C919B2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По решению органа управления образовательного учреждения 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обучающихся, достигших возраста пятнадцати лет (Ст.19 Закон «Об образовании»).</w:t>
      </w:r>
    </w:p>
    <w:p w:rsidR="00C919B2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Исключение обучающегося из образовательного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образовательного учреждения.</w:t>
      </w:r>
    </w:p>
    <w:p w:rsidR="00C919B2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К учащимся допустившим запугивание и издевательство над сверстниками, должны быть приняты дисциплинарные меры, вплоть до исключения из школы.</w:t>
      </w:r>
    </w:p>
    <w:p w:rsidR="00C919B2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Решение об исключении обучающего,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(Ст. 19 «Закон об образовании»)</w:t>
      </w:r>
      <w:r w:rsidR="00C919B2">
        <w:rPr>
          <w:rFonts w:ascii="Bookman Old Style" w:hAnsi="Bookman Old Style"/>
          <w:sz w:val="36"/>
          <w:szCs w:val="36"/>
        </w:rPr>
        <w:t>.</w:t>
      </w:r>
    </w:p>
    <w:p w:rsidR="00EE32C0" w:rsidRPr="00DF57B3" w:rsidRDefault="00EE32C0" w:rsidP="00C919B2">
      <w:pPr>
        <w:spacing w:after="0" w:line="240" w:lineRule="auto"/>
        <w:ind w:firstLine="708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 xml:space="preserve">В соответствии со ст. 20.22 КоАП появление в состоянии опьянения несовершеннолетних в возрасте </w:t>
      </w:r>
      <w:r w:rsidRPr="00DF57B3">
        <w:rPr>
          <w:rFonts w:ascii="Bookman Old Style" w:hAnsi="Bookman Old Style"/>
          <w:sz w:val="36"/>
          <w:szCs w:val="36"/>
        </w:rPr>
        <w:lastRenderedPageBreak/>
        <w:t>до 16 лет, а равно распитие алкогольных напитков, потребление наркотических и психотропных веществ без назначения врача, иных одурманивающих веществ в общественных местах влечет наложение административного штрафа на родителей (законных представителей) в размере от трех до пяти минимальных размеров оплаты труда.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В соответствии со ст. 2.3 КоАП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В соответствии со ст. 32.2 КоАП при отсутствии у несовершеннолетнего самостоятельного заработка имущественные административные санкции взыскиваются с родителей (законных представителей).</w:t>
      </w:r>
    </w:p>
    <w:p w:rsidR="00EE32C0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Гражданст</w:t>
      </w:r>
      <w:r w:rsidR="00FA1E9D">
        <w:rPr>
          <w:rFonts w:ascii="Bookman Old Style" w:hAnsi="Bookman Old Style"/>
          <w:sz w:val="36"/>
          <w:szCs w:val="36"/>
        </w:rPr>
        <w:t>в</w:t>
      </w:r>
      <w:bookmarkStart w:id="0" w:name="_GoBack"/>
      <w:bookmarkEnd w:id="0"/>
      <w:r w:rsidRPr="00DF57B3">
        <w:rPr>
          <w:rFonts w:ascii="Bookman Old Style" w:hAnsi="Bookman Old Style"/>
          <w:sz w:val="36"/>
          <w:szCs w:val="36"/>
        </w:rPr>
        <w:t>о – правовая ответственность за имущественный или моральный вред, причиненный несовершеннолетним в возрасте до 14 лет, в соответствии со ст. 1073 Гражданского кодекса РФ, лежит на родителях (законных представителях).</w:t>
      </w:r>
    </w:p>
    <w:p w:rsidR="00A23810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 xml:space="preserve">В возрасте от 14 до 18 лет несовершеннолетние самостоятельно несут гражданско-правовую ответственность за причиненный вред, в </w:t>
      </w:r>
      <w:proofErr w:type="spellStart"/>
      <w:r w:rsidRPr="00DF57B3">
        <w:rPr>
          <w:rFonts w:ascii="Bookman Old Style" w:hAnsi="Bookman Old Style"/>
          <w:sz w:val="36"/>
          <w:szCs w:val="36"/>
        </w:rPr>
        <w:t>т.ч</w:t>
      </w:r>
      <w:proofErr w:type="spellEnd"/>
      <w:r w:rsidRPr="00DF57B3">
        <w:rPr>
          <w:rFonts w:ascii="Bookman Old Style" w:hAnsi="Bookman Old Style"/>
          <w:sz w:val="36"/>
          <w:szCs w:val="36"/>
        </w:rPr>
        <w:t>. моральный (оскорбление, хамство). При недостаточности у него имущества дополнительная ответственность возложена на родителей (законных представителей), если они не докажут, что вред возник не по их вине (ст. 1074 ГК РФ).</w:t>
      </w:r>
    </w:p>
    <w:p w:rsidR="00A23810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 xml:space="preserve">Любое нарушение общественного порядка, выражающее явное неуважение к обществу, сопровождающееся нецензурной бранью в общественных местах, а равно уничтожение или повреждение чужого имущества квалифицируется </w:t>
      </w:r>
      <w:r w:rsidRPr="00DF57B3">
        <w:rPr>
          <w:rFonts w:ascii="Bookman Old Style" w:hAnsi="Bookman Old Style"/>
          <w:sz w:val="36"/>
          <w:szCs w:val="36"/>
        </w:rPr>
        <w:lastRenderedPageBreak/>
        <w:t xml:space="preserve">как мелкое хулиганство (ст.20.1 КоАП РФ). За данное правонарушение предусмотрена административная ответственность в виде штрафа в размере от пяти до десяти минимальных размеров оплаты труда или административного ареста на срок 15 суток. </w:t>
      </w:r>
    </w:p>
    <w:p w:rsidR="00BF45E3" w:rsidRPr="00DF57B3" w:rsidRDefault="00EE32C0" w:rsidP="003465A8">
      <w:pPr>
        <w:spacing w:after="0" w:line="240" w:lineRule="auto"/>
        <w:jc w:val="both"/>
        <w:rPr>
          <w:rFonts w:ascii="Bookman Old Style" w:hAnsi="Bookman Old Style"/>
          <w:sz w:val="36"/>
          <w:szCs w:val="36"/>
        </w:rPr>
      </w:pPr>
      <w:r w:rsidRPr="00DF57B3">
        <w:rPr>
          <w:rFonts w:ascii="Bookman Old Style" w:hAnsi="Bookman Old Style"/>
          <w:sz w:val="36"/>
          <w:szCs w:val="36"/>
        </w:rPr>
        <w:t>Учащиеся несут ответственность за сохранность своих личных вещей, в том числе за плееры, мобильные телефоны.</w:t>
      </w:r>
    </w:p>
    <w:sectPr w:rsidR="00BF45E3" w:rsidRPr="00DF57B3" w:rsidSect="00C81902">
      <w:pgSz w:w="11906" w:h="16838"/>
      <w:pgMar w:top="1134" w:right="991" w:bottom="1134" w:left="85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726"/>
    <w:multiLevelType w:val="hybridMultilevel"/>
    <w:tmpl w:val="BA2E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0CC5"/>
    <w:multiLevelType w:val="hybridMultilevel"/>
    <w:tmpl w:val="175EB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484"/>
    <w:multiLevelType w:val="hybridMultilevel"/>
    <w:tmpl w:val="708C4D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18D2"/>
    <w:multiLevelType w:val="hybridMultilevel"/>
    <w:tmpl w:val="29F26D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1EC2"/>
    <w:multiLevelType w:val="hybridMultilevel"/>
    <w:tmpl w:val="73E0DC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35FA"/>
    <w:multiLevelType w:val="hybridMultilevel"/>
    <w:tmpl w:val="DC6CA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C0"/>
    <w:rsid w:val="00144F51"/>
    <w:rsid w:val="00257204"/>
    <w:rsid w:val="003465A8"/>
    <w:rsid w:val="00553683"/>
    <w:rsid w:val="00821372"/>
    <w:rsid w:val="00A23810"/>
    <w:rsid w:val="00BF11A1"/>
    <w:rsid w:val="00BF45E3"/>
    <w:rsid w:val="00C81902"/>
    <w:rsid w:val="00C919B2"/>
    <w:rsid w:val="00DF57B3"/>
    <w:rsid w:val="00EE32C0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DE1F"/>
  <w15:docId w15:val="{06B930B7-9AD5-43D9-873D-23690AD0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7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29AC-2907-45DD-B369-8BC3B4DA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Talya32</cp:lastModifiedBy>
  <cp:revision>13</cp:revision>
  <dcterms:created xsi:type="dcterms:W3CDTF">2014-02-16T07:57:00Z</dcterms:created>
  <dcterms:modified xsi:type="dcterms:W3CDTF">2017-11-21T09:25:00Z</dcterms:modified>
</cp:coreProperties>
</file>