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70" w:rsidRDefault="00B25607" w:rsidP="002D5C54">
      <w:pPr>
        <w:pStyle w:val="a3"/>
        <w:tabs>
          <w:tab w:val="left" w:pos="557"/>
          <w:tab w:val="center" w:pos="4465"/>
        </w:tabs>
        <w:spacing w:line="276" w:lineRule="auto"/>
        <w:rPr>
          <w:rFonts w:ascii="Bookman Old Style" w:hAnsi="Bookman Old Style" w:cs="Times New Roman"/>
          <w:b/>
          <w:sz w:val="56"/>
          <w:szCs w:val="56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7.6pt;margin-top:2.85pt;width:499.25pt;height:50.25pt;z-index:-251657216;mso-position-horizontal-relative:text;mso-position-vertical-relative:text" fillcolor="#9400ed" strokecolor="black [3213]" strokeweight="1pt">
            <v:fill color2="blue" recolor="t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егодня у детей есть свои"/>
          </v:shape>
        </w:pict>
      </w:r>
      <w:r w:rsidR="002D5C54">
        <w:rPr>
          <w:rFonts w:ascii="Bookman Old Style" w:hAnsi="Bookman Old Style" w:cs="Times New Roman"/>
          <w:b/>
          <w:sz w:val="56"/>
          <w:szCs w:val="56"/>
        </w:rPr>
        <w:tab/>
      </w:r>
      <w:r w:rsidR="002D5C54">
        <w:rPr>
          <w:rFonts w:ascii="Bookman Old Style" w:hAnsi="Bookman Old Style" w:cs="Times New Roman"/>
          <w:b/>
          <w:sz w:val="56"/>
          <w:szCs w:val="56"/>
        </w:rPr>
        <w:tab/>
      </w:r>
    </w:p>
    <w:p w:rsidR="002D5C54" w:rsidRDefault="00B25607" w:rsidP="002D5C54">
      <w:pPr>
        <w:pStyle w:val="a3"/>
        <w:spacing w:line="276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noProof/>
        </w:rPr>
        <w:pict>
          <v:shape id="_x0000_s1027" type="#_x0000_t136" style="position:absolute;left:0;text-align:left;margin-left:-2.85pt;margin-top:20.05pt;width:494.5pt;height:52.9pt;z-index:-251655168;mso-position-horizontal-relative:text;mso-position-vertical-relative:text" fillcolor="#9400ed" strokecolor="black [3213]" strokeweight="1pt">
            <v:fill color2="blue" recolor="t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бственные права"/>
          </v:shape>
        </w:pict>
      </w:r>
    </w:p>
    <w:p w:rsidR="002D5C54" w:rsidRDefault="002D5C54" w:rsidP="002D5C54">
      <w:pPr>
        <w:pStyle w:val="a3"/>
        <w:spacing w:line="276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2D5C54" w:rsidRDefault="002D5C54" w:rsidP="002D5C54">
      <w:pPr>
        <w:pStyle w:val="a3"/>
        <w:spacing w:line="276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2D5C54" w:rsidRDefault="002D5C54" w:rsidP="002D5C54">
      <w:pPr>
        <w:pStyle w:val="a3"/>
        <w:spacing w:line="276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3C7F56" w:rsidRPr="00536B70" w:rsidRDefault="003C7F56" w:rsidP="002D5C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536B70">
        <w:rPr>
          <w:rFonts w:ascii="Times New Roman" w:hAnsi="Times New Roman" w:cs="Times New Roman"/>
          <w:sz w:val="34"/>
          <w:szCs w:val="34"/>
        </w:rPr>
        <w:t xml:space="preserve">20 ноября 1989 года – это исторический день для 2 миллиардов детей всего мира. В этот день Генеральная Ассамблея ООН приняла </w:t>
      </w:r>
      <w:r w:rsidRPr="00536B70">
        <w:rPr>
          <w:rFonts w:ascii="Times New Roman" w:hAnsi="Times New Roman" w:cs="Times New Roman"/>
          <w:b/>
          <w:sz w:val="34"/>
          <w:szCs w:val="34"/>
        </w:rPr>
        <w:t>Конвенцию по правам ребёнка</w:t>
      </w:r>
      <w:r w:rsidRPr="00536B70">
        <w:rPr>
          <w:rFonts w:ascii="Times New Roman" w:hAnsi="Times New Roman" w:cs="Times New Roman"/>
          <w:sz w:val="34"/>
          <w:szCs w:val="34"/>
        </w:rPr>
        <w:t>, которая сегодня является международным законом.</w:t>
      </w:r>
    </w:p>
    <w:p w:rsidR="00FD30A5" w:rsidRPr="00536B70" w:rsidRDefault="00FD30A5" w:rsidP="00536B70">
      <w:pPr>
        <w:pStyle w:val="a3"/>
        <w:jc w:val="both"/>
        <w:rPr>
          <w:rFonts w:ascii="Times New Roman" w:hAnsi="Times New Roman" w:cs="Times New Roman"/>
          <w:sz w:val="34"/>
          <w:szCs w:val="34"/>
        </w:rPr>
      </w:pPr>
    </w:p>
    <w:p w:rsidR="003C7F56" w:rsidRPr="00536B70" w:rsidRDefault="003C7F56" w:rsidP="00536B70">
      <w:pPr>
        <w:pStyle w:val="a3"/>
        <w:jc w:val="both"/>
        <w:rPr>
          <w:rFonts w:ascii="Times New Roman" w:hAnsi="Times New Roman" w:cs="Times New Roman"/>
          <w:sz w:val="34"/>
          <w:szCs w:val="34"/>
        </w:rPr>
      </w:pPr>
      <w:r w:rsidRPr="00536B70">
        <w:rPr>
          <w:rFonts w:ascii="Times New Roman" w:hAnsi="Times New Roman" w:cs="Times New Roman"/>
          <w:sz w:val="34"/>
          <w:szCs w:val="34"/>
        </w:rPr>
        <w:t xml:space="preserve">          Конвенция по правам ребёнка закрепляет равные права детей и </w:t>
      </w:r>
      <w:proofErr w:type="gramStart"/>
      <w:r w:rsidRPr="00536B70">
        <w:rPr>
          <w:rFonts w:ascii="Times New Roman" w:hAnsi="Times New Roman" w:cs="Times New Roman"/>
          <w:sz w:val="34"/>
          <w:szCs w:val="34"/>
        </w:rPr>
        <w:t>подростков</w:t>
      </w:r>
      <w:proofErr w:type="gramEnd"/>
      <w:r w:rsidRPr="00536B70">
        <w:rPr>
          <w:rFonts w:ascii="Times New Roman" w:hAnsi="Times New Roman" w:cs="Times New Roman"/>
          <w:sz w:val="34"/>
          <w:szCs w:val="34"/>
        </w:rPr>
        <w:t xml:space="preserve"> не достигших 18 лет. Право на жизнь и развитие. Право на спокойное детство и на защиту от насилия. Право быть уважаемыми за свой образ мыслей. В первую очередь всегда должны учитываться интересы ребёнка.</w:t>
      </w:r>
    </w:p>
    <w:p w:rsidR="00FD30A5" w:rsidRPr="00536B70" w:rsidRDefault="00FD30A5" w:rsidP="00536B70">
      <w:pPr>
        <w:pStyle w:val="a3"/>
        <w:jc w:val="both"/>
        <w:rPr>
          <w:rFonts w:ascii="Times New Roman" w:hAnsi="Times New Roman" w:cs="Times New Roman"/>
          <w:sz w:val="34"/>
          <w:szCs w:val="34"/>
        </w:rPr>
      </w:pPr>
    </w:p>
    <w:p w:rsidR="003C7F56" w:rsidRPr="00536B70" w:rsidRDefault="003C7F56" w:rsidP="00536B70">
      <w:pPr>
        <w:pStyle w:val="a3"/>
        <w:jc w:val="both"/>
        <w:rPr>
          <w:rFonts w:ascii="Times New Roman" w:hAnsi="Times New Roman" w:cs="Times New Roman"/>
          <w:sz w:val="34"/>
          <w:szCs w:val="34"/>
        </w:rPr>
      </w:pPr>
      <w:r w:rsidRPr="00536B70">
        <w:rPr>
          <w:rFonts w:ascii="Times New Roman" w:hAnsi="Times New Roman" w:cs="Times New Roman"/>
          <w:sz w:val="34"/>
          <w:szCs w:val="34"/>
        </w:rPr>
        <w:t xml:space="preserve">          Конвенция по правам ребёнка закрепляет нормы детского здоровья, образования, социальной защищённости, приемлемого уровня жизни, игр и досуга. Конвенция также утверждает право ребёнка на родной язык и культуру. Страны, присоединившиеся к Конвенции обязаны максимально использовать все имеющиеся средства для обеспечения прав ребёнка.</w:t>
      </w:r>
    </w:p>
    <w:p w:rsidR="00FD30A5" w:rsidRPr="00536B70" w:rsidRDefault="00FD30A5" w:rsidP="00536B70">
      <w:pPr>
        <w:pStyle w:val="a3"/>
        <w:jc w:val="both"/>
        <w:rPr>
          <w:rFonts w:ascii="Times New Roman" w:hAnsi="Times New Roman" w:cs="Times New Roman"/>
          <w:sz w:val="34"/>
          <w:szCs w:val="34"/>
        </w:rPr>
      </w:pPr>
    </w:p>
    <w:p w:rsidR="003C7F56" w:rsidRPr="00536B70" w:rsidRDefault="003C7F56" w:rsidP="00536B70">
      <w:pPr>
        <w:pStyle w:val="a3"/>
        <w:jc w:val="both"/>
        <w:rPr>
          <w:rFonts w:ascii="Times New Roman" w:hAnsi="Times New Roman" w:cs="Times New Roman"/>
          <w:sz w:val="34"/>
          <w:szCs w:val="34"/>
        </w:rPr>
      </w:pPr>
      <w:r w:rsidRPr="00536B70">
        <w:rPr>
          <w:rFonts w:ascii="Times New Roman" w:hAnsi="Times New Roman" w:cs="Times New Roman"/>
          <w:sz w:val="34"/>
          <w:szCs w:val="34"/>
        </w:rPr>
        <w:t xml:space="preserve">         191</w:t>
      </w:r>
      <w:r w:rsidR="008F7E5B" w:rsidRPr="00536B70">
        <w:rPr>
          <w:rFonts w:ascii="Times New Roman" w:hAnsi="Times New Roman" w:cs="Times New Roman"/>
          <w:sz w:val="34"/>
          <w:szCs w:val="34"/>
        </w:rPr>
        <w:t xml:space="preserve"> стран уже присоединились к Конвенции по правам ребёнка. Никогда ещё участие в конвенции ООН не было таким активным. Первый раз в истории дети получили конвенцию, защищающую их очевидные права. Страны, присоединившиеся к Конвенции, гарантируют, что их законодательства соответствуют Конвенции. Они берут на себя ответственность по осуществлению на практике статей Конвенции и по распространению информации о ней среди взрослых и детей. Та страна, которая отказывается видеть страдания детей или закрывает глаза на их нужды, нарушает Конвенцию.</w:t>
      </w:r>
    </w:p>
    <w:p w:rsidR="00FD30A5" w:rsidRDefault="00FD30A5" w:rsidP="003C7F56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536B70" w:rsidRDefault="00536B70" w:rsidP="003C7F56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D55967" w:rsidRDefault="00B25607" w:rsidP="003C7F56">
      <w:pPr>
        <w:pStyle w:val="a3"/>
        <w:rPr>
          <w:rFonts w:ascii="Times New Roman" w:hAnsi="Times New Roman" w:cs="Times New Roman"/>
          <w:sz w:val="34"/>
          <w:szCs w:val="34"/>
        </w:rPr>
      </w:pPr>
      <w:r>
        <w:rPr>
          <w:noProof/>
        </w:rPr>
        <w:lastRenderedPageBreak/>
        <w:pict>
          <v:shape id="_x0000_s1028" type="#_x0000_t136" style="position:absolute;margin-left:-7.6pt;margin-top:.35pt;width:510.8pt;height:80.15pt;z-index:-251653120;mso-position-horizontal-relative:text;mso-position-vertical-relative:text" fillcolor="#9400ed" strokecolor="black [3213]" strokeweight="1pt">
            <v:fill r:id="rId7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ВЕНЦИЯ "/>
          </v:shape>
        </w:pict>
      </w:r>
    </w:p>
    <w:p w:rsidR="00D55967" w:rsidRDefault="00D55967" w:rsidP="003C7F56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D55967" w:rsidRDefault="00D55967" w:rsidP="003C7F56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536B70" w:rsidRDefault="00536B70" w:rsidP="003C7F56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536B70" w:rsidRDefault="00B25607" w:rsidP="003C7F56">
      <w:pPr>
        <w:pStyle w:val="a3"/>
        <w:rPr>
          <w:rFonts w:ascii="Times New Roman" w:hAnsi="Times New Roman" w:cs="Times New Roman"/>
          <w:sz w:val="34"/>
          <w:szCs w:val="34"/>
        </w:rPr>
      </w:pPr>
      <w:r>
        <w:rPr>
          <w:noProof/>
        </w:rPr>
        <w:pict>
          <v:shape id="_x0000_s1029" type="#_x0000_t136" style="position:absolute;margin-left:-2.85pt;margin-top:2.35pt;width:489.05pt;height:59.75pt;z-index:-251651072;mso-position-horizontal-relative:text;mso-position-vertical-relative:text" fillcolor="#9400ed" strokecolor="black [3213]" strokeweight="1pt">
            <v:fill r:id="rId7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ПРАВАМ РЕБЁНКА"/>
          </v:shape>
        </w:pict>
      </w:r>
    </w:p>
    <w:p w:rsidR="00536B70" w:rsidRDefault="00536B70" w:rsidP="003C7F56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C9760B" w:rsidRDefault="00C9760B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A4D82" w:rsidRDefault="007A4D82" w:rsidP="00C976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30A5" w:rsidRDefault="00FD30A5" w:rsidP="00C976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D30A5">
        <w:rPr>
          <w:rFonts w:ascii="Times New Roman" w:hAnsi="Times New Roman" w:cs="Times New Roman"/>
          <w:b/>
          <w:sz w:val="32"/>
          <w:szCs w:val="32"/>
        </w:rPr>
        <w:t>Статья 1</w:t>
      </w:r>
    </w:p>
    <w:p w:rsidR="00FD30A5" w:rsidRDefault="00FD30A5" w:rsidP="00C976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0A5" w:rsidRDefault="00FD30A5" w:rsidP="00C976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– это каждый человек в мире, не достигший 18 лет.</w:t>
      </w:r>
    </w:p>
    <w:p w:rsidR="00FD30A5" w:rsidRDefault="00FD30A5" w:rsidP="00C976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0A5" w:rsidRDefault="00FD30A5" w:rsidP="00C976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2</w:t>
      </w:r>
    </w:p>
    <w:p w:rsidR="00FD30A5" w:rsidRDefault="00FD30A5" w:rsidP="00C976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30A5" w:rsidRDefault="00FD30A5" w:rsidP="00C976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дети имеют одинаковые права и равную ценность. Никто не должен подвергаться дискриминации.</w:t>
      </w:r>
    </w:p>
    <w:p w:rsidR="00FD30A5" w:rsidRDefault="00FD30A5" w:rsidP="00C976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0A5" w:rsidRDefault="00FD30A5" w:rsidP="00C976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</w:t>
      </w:r>
    </w:p>
    <w:p w:rsidR="00FD30A5" w:rsidRDefault="00FD30A5" w:rsidP="00C976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30A5" w:rsidRDefault="00FD30A5" w:rsidP="00C976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первую очередь всегда должны учитываться интересы ребёнка.</w:t>
      </w:r>
    </w:p>
    <w:p w:rsidR="00FD30A5" w:rsidRDefault="00FD30A5" w:rsidP="003C7F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0A5" w:rsidRDefault="00FD30A5" w:rsidP="003C7F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4</w:t>
      </w:r>
    </w:p>
    <w:p w:rsidR="00FD30A5" w:rsidRDefault="00FD30A5" w:rsidP="003C7F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0A5" w:rsidRDefault="00FD30A5" w:rsidP="00DE0F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Государства Конвенции должны стремиться в меру всех имеющихся в их распоряжении ресурсов осуществлять социальные, экономические и культурные права ребёнка. Если ресурсов не хватает, необходимо искать решения путём международного сотрудничества.</w:t>
      </w:r>
    </w:p>
    <w:p w:rsidR="00632095" w:rsidRDefault="00632095" w:rsidP="003C7F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2095" w:rsidRDefault="00632095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6</w:t>
      </w:r>
    </w:p>
    <w:p w:rsidR="00632095" w:rsidRDefault="00632095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2095" w:rsidRDefault="00632095" w:rsidP="003C7F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ребёнок имеет право на жизнь и развитие.</w:t>
      </w:r>
    </w:p>
    <w:p w:rsidR="00DE0F1F" w:rsidRDefault="00DE0F1F" w:rsidP="003C7F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0F1F" w:rsidRDefault="00DE0F1F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7</w:t>
      </w:r>
    </w:p>
    <w:p w:rsidR="00DE0F1F" w:rsidRDefault="00DE0F1F" w:rsidP="00DE0F1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0F1F" w:rsidRDefault="00DE0F1F" w:rsidP="00DE0F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имя и национальность. Ребёнок имеет право, насколько это возможно, знать, кто его родители.</w:t>
      </w:r>
    </w:p>
    <w:p w:rsidR="00D55967" w:rsidRDefault="00D55967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55967" w:rsidRDefault="00D55967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55967" w:rsidRDefault="00D55967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E0F1F" w:rsidRDefault="00DE0F1F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Статья 9</w:t>
      </w:r>
    </w:p>
    <w:p w:rsidR="00DE0F1F" w:rsidRDefault="00DE0F1F" w:rsidP="003C7F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E0F1F" w:rsidRDefault="00DE0F1F" w:rsidP="00DE0F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не должен жить отдельно от своих родителей против своего желания, кроме как в случае, когда это отвечает его интересам. Ребёнок, который не живёт с обоими родителями, имеет право встречаться с ними обоими регулярно.</w:t>
      </w:r>
    </w:p>
    <w:p w:rsidR="00C9760B" w:rsidRDefault="00C9760B" w:rsidP="00EF3F8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0F1F" w:rsidRDefault="00DE0F1F" w:rsidP="00EF3F8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Статья 10 </w:t>
      </w:r>
    </w:p>
    <w:p w:rsidR="00EF3F80" w:rsidRDefault="00EF3F80" w:rsidP="00EF3F8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3F80" w:rsidRDefault="00EF3F80" w:rsidP="00EF3F8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Запросы членов семей, живущих в разных странах и желающих соединиться, должны рассматриваться доброжелательно, гуманно и быстро.</w:t>
      </w:r>
    </w:p>
    <w:p w:rsidR="00607029" w:rsidRDefault="00607029" w:rsidP="00EF3F8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07029" w:rsidRDefault="00607029" w:rsidP="00EF3F8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Статьи 12-15</w:t>
      </w:r>
    </w:p>
    <w:p w:rsidR="00607029" w:rsidRDefault="00607029" w:rsidP="00EF3F8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высказывать своё мнение по всем имеющим к нему отношение вопросам. При рассмотрении судом и властями дел, касающихся ребёнка, необходимо заслушать его показания и действовать прежде всего в его интересах. Права ребёнка на свободу мысли, свободу совести и вероисповедания должны уважаться.</w:t>
      </w: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18</w:t>
      </w: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имеют общую и первичную ответственность за воспитание и развитие ребёнка. Они обязаны в первую очередь думать об интересах ребёнка.</w:t>
      </w: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19</w:t>
      </w: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защиту от физического и психического насилия, от отсутствия ухода или использования родителями или опекунами в их интересах.</w:t>
      </w: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Статьи 20 и 21</w:t>
      </w: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967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Ребёнок, лишившийся семьи, имеет право на альтернативное попечение. При усыновлении государства обязаны позаботиться об интересах ребёнка в соответствии с действующим</w:t>
      </w:r>
      <w:r w:rsidR="007B67B5">
        <w:rPr>
          <w:rFonts w:ascii="Times New Roman" w:hAnsi="Times New Roman" w:cs="Times New Roman"/>
          <w:sz w:val="32"/>
          <w:szCs w:val="32"/>
        </w:rPr>
        <w:t>и законами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5967" w:rsidRDefault="00D55967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5967" w:rsidRDefault="00D55967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Статья 22</w:t>
      </w: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Ребёнок-беженец, прибывший один, со своими родителями или третьим лицом, имеет право на защиту и помощь.</w:t>
      </w: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23</w:t>
      </w: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Любой ребёнок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24</w:t>
      </w: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здравоохранение и медицинское обслуживание.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</w:t>
      </w: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B67B5" w:rsidRDefault="00325BFB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Статьи 28 и 29</w:t>
      </w:r>
    </w:p>
    <w:p w:rsidR="00325BFB" w:rsidRDefault="00325BFB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5BFB" w:rsidRDefault="00325BFB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бесплатное начальное образование. Обучение обязано подготовить ребёнка к жизни, развивать уважение к правам человека и воспитывать в духе понимания, мира, терпимости и дружбы между народами.</w:t>
      </w:r>
    </w:p>
    <w:p w:rsidR="00325BFB" w:rsidRDefault="00325BFB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5BFB" w:rsidRDefault="00325BFB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30</w:t>
      </w:r>
    </w:p>
    <w:p w:rsidR="00325BFB" w:rsidRDefault="00325BFB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5BFB" w:rsidRDefault="00325BFB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Ребёнок, принадлежащий к национальному меньшинству или коренному населению</w:t>
      </w:r>
      <w:r w:rsidR="00D02E48">
        <w:rPr>
          <w:rFonts w:ascii="Times New Roman" w:hAnsi="Times New Roman" w:cs="Times New Roman"/>
          <w:sz w:val="32"/>
          <w:szCs w:val="32"/>
        </w:rPr>
        <w:t>, имеет право на свой язык, культуру и религию.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31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игры, отдых и досуг.</w:t>
      </w:r>
    </w:p>
    <w:p w:rsidR="00D55967" w:rsidRDefault="00D55967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32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защиту от экономического использования и тяжёлой работы, которая вредит или мешает образованию и подвергает опасности здоровье ребёнка.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Статья 33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защиту от незаконного потребления наркотиков.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34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имеет право на защиту от всех форм сексуального насилия и использования в проституции и порнографии.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35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Кража, продажа или торговля детьми обязаны пресекаться.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37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не должен подвергаться пытке или другой жестокости, бесчеловечному или унижающему обращению и наказанию. Ребёнок не должен незаконно или произвольно лишаться свободы.</w:t>
      </w:r>
    </w:p>
    <w:p w:rsidR="00D02E48" w:rsidRDefault="00D02E48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 не должен караться пожизненным заключением или смертной казнью. </w:t>
      </w:r>
      <w:r w:rsidR="00F804D4">
        <w:rPr>
          <w:rFonts w:ascii="Times New Roman" w:hAnsi="Times New Roman" w:cs="Times New Roman"/>
          <w:sz w:val="32"/>
          <w:szCs w:val="32"/>
        </w:rPr>
        <w:t xml:space="preserve">С каждым лишённым свободы ребёнком следует обращаться гуманно и с уважением. Ребёнок имеет право незамедлительно получить юридическую помощь. Ребёнок, находящийся в заключении, имеет право на контакты и </w:t>
      </w:r>
      <w:proofErr w:type="spellStart"/>
      <w:r w:rsidR="00F804D4">
        <w:rPr>
          <w:rFonts w:ascii="Times New Roman" w:hAnsi="Times New Roman" w:cs="Times New Roman"/>
          <w:sz w:val="32"/>
          <w:szCs w:val="32"/>
        </w:rPr>
        <w:t>втречи</w:t>
      </w:r>
      <w:proofErr w:type="spellEnd"/>
      <w:r w:rsidR="00F804D4">
        <w:rPr>
          <w:rFonts w:ascii="Times New Roman" w:hAnsi="Times New Roman" w:cs="Times New Roman"/>
          <w:sz w:val="32"/>
          <w:szCs w:val="32"/>
        </w:rPr>
        <w:t xml:space="preserve"> со своей семьёй.</w:t>
      </w:r>
    </w:p>
    <w:p w:rsidR="00F804D4" w:rsidRDefault="00F804D4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804D4" w:rsidRDefault="00F804D4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38</w:t>
      </w:r>
    </w:p>
    <w:p w:rsidR="00F804D4" w:rsidRDefault="00F804D4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04D4" w:rsidRDefault="00F804D4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Ребёнок, не достигший 15 лет, не должен использоваться для прямого участия в вооружённых конфликтах. Запрещается вербовать в солдаты детей такого возраста для участия в вооружённых конфликтах.</w:t>
      </w:r>
    </w:p>
    <w:p w:rsidR="00D55967" w:rsidRDefault="00D55967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804D4" w:rsidRDefault="00F804D4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39</w:t>
      </w:r>
    </w:p>
    <w:p w:rsidR="00F804D4" w:rsidRDefault="00F804D4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04D4" w:rsidRDefault="000517AF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Ребёнок, оказавшийся жертвой плохого ухода, использования, пренебрежения, пытки, вооружённых конфликтов или другого бесчеловечного обращения, имеет право на реабилитацию и приспособление к жизни общества.</w:t>
      </w:r>
    </w:p>
    <w:p w:rsidR="00D55967" w:rsidRDefault="00D55967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17AF" w:rsidRDefault="000517AF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Статья 40</w:t>
      </w:r>
    </w:p>
    <w:p w:rsidR="000517AF" w:rsidRDefault="000517AF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17AF" w:rsidRDefault="000517AF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Ребёнок, обвиняемый в преступлении или судимый за наказуемые действия, имеет право на обращение, способствующее развитию чувства уважения как к себе, так и к правам</w:t>
      </w:r>
      <w:r w:rsidR="00622721">
        <w:rPr>
          <w:rFonts w:ascii="Times New Roman" w:hAnsi="Times New Roman" w:cs="Times New Roman"/>
          <w:sz w:val="32"/>
          <w:szCs w:val="32"/>
        </w:rPr>
        <w:t xml:space="preserve"> и основным свободам других людей.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41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Права Конвенции не действуют, если другие национальные законы предоставляют ребёнку лучшие возможности для осуществления его прав.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42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Государства, присоединившиеся к Конвенции, берут на себя обязанность распространять информацию о постановлениях и принципах Конвенции среди взрослых и детей.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Статьи 43-45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Постановления о деятельности стран, присоединившихся к Конвенции, по её претворению в жизнь. Наблюдательный комитет ООН контролирует отчёты стран Конвенции. Органы ООН и добровольные организации также имеют право на участие в информировании ООН.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Статьи 46-54</w:t>
      </w:r>
    </w:p>
    <w:p w:rsidR="00622721" w:rsidRDefault="00622721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2721" w:rsidRPr="00622721" w:rsidRDefault="00222634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Правила, касающиеся присоединения государств к Конвенции и сроков начала их действия. Оговорки, которые противоречат целям и задачам Конвенции, не могут быть допущены.</w:t>
      </w:r>
    </w:p>
    <w:p w:rsid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B67B5" w:rsidRPr="007B67B5" w:rsidRDefault="007B67B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07029" w:rsidRDefault="00607029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07029" w:rsidRPr="00607029" w:rsidRDefault="00607029" w:rsidP="006070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0A5" w:rsidRPr="008F7E5B" w:rsidRDefault="00FD30A5" w:rsidP="006070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FD30A5" w:rsidRPr="008F7E5B" w:rsidSect="00D55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274" w:bottom="284" w:left="1134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07" w:rsidRDefault="00B25607" w:rsidP="00D55967">
      <w:pPr>
        <w:spacing w:after="0" w:line="240" w:lineRule="auto"/>
      </w:pPr>
      <w:r>
        <w:separator/>
      </w:r>
    </w:p>
  </w:endnote>
  <w:endnote w:type="continuationSeparator" w:id="0">
    <w:p w:rsidR="00B25607" w:rsidRDefault="00B25607" w:rsidP="00D5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67" w:rsidRDefault="00D559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67" w:rsidRDefault="00D559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67" w:rsidRDefault="00D55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07" w:rsidRDefault="00B25607" w:rsidP="00D55967">
      <w:pPr>
        <w:spacing w:after="0" w:line="240" w:lineRule="auto"/>
      </w:pPr>
      <w:r>
        <w:separator/>
      </w:r>
    </w:p>
  </w:footnote>
  <w:footnote w:type="continuationSeparator" w:id="0">
    <w:p w:rsidR="00B25607" w:rsidRDefault="00B25607" w:rsidP="00D5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67" w:rsidRDefault="00B2560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063" o:spid="_x0000_s2050" type="#_x0000_t75" style="position:absolute;margin-left:0;margin-top:0;width:1125pt;height:748.1pt;z-index:-251657216;mso-position-horizontal:center;mso-position-horizontal-relative:margin;mso-position-vertical:center;mso-position-vertical-relative:margin" o:allowincell="f">
          <v:imagedata r:id="rId1" o:title="hilft-kindern-unicef_2788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67" w:rsidRDefault="00B2560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064" o:spid="_x0000_s2051" type="#_x0000_t75" style="position:absolute;margin-left:0;margin-top:0;width:1125pt;height:748.1pt;z-index:-251656192;mso-position-horizontal:center;mso-position-horizontal-relative:margin;mso-position-vertical:center;mso-position-vertical-relative:margin" o:allowincell="f">
          <v:imagedata r:id="rId1" o:title="hilft-kindern-unicef_2788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67" w:rsidRDefault="00B2560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062" o:spid="_x0000_s2049" type="#_x0000_t75" style="position:absolute;margin-left:0;margin-top:0;width:1125pt;height:748.1pt;z-index:-251658240;mso-position-horizontal:center;mso-position-horizontal-relative:margin;mso-position-vertical:center;mso-position-vertical-relative:margin" o:allowincell="f">
          <v:imagedata r:id="rId1" o:title="hilft-kindern-unicef_2788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F56"/>
    <w:rsid w:val="00027DBF"/>
    <w:rsid w:val="000517AF"/>
    <w:rsid w:val="00076224"/>
    <w:rsid w:val="001316F1"/>
    <w:rsid w:val="00193F53"/>
    <w:rsid w:val="00222634"/>
    <w:rsid w:val="0029763C"/>
    <w:rsid w:val="002D376E"/>
    <w:rsid w:val="002D5C54"/>
    <w:rsid w:val="00325BFB"/>
    <w:rsid w:val="003C7F56"/>
    <w:rsid w:val="00536B70"/>
    <w:rsid w:val="00607029"/>
    <w:rsid w:val="00622721"/>
    <w:rsid w:val="00632095"/>
    <w:rsid w:val="006F3A52"/>
    <w:rsid w:val="007A4D82"/>
    <w:rsid w:val="007B67B5"/>
    <w:rsid w:val="00817FBC"/>
    <w:rsid w:val="008F7E5B"/>
    <w:rsid w:val="009C7D85"/>
    <w:rsid w:val="009F1709"/>
    <w:rsid w:val="00B25607"/>
    <w:rsid w:val="00C91740"/>
    <w:rsid w:val="00C9760B"/>
    <w:rsid w:val="00D02E48"/>
    <w:rsid w:val="00D55967"/>
    <w:rsid w:val="00DE0F1F"/>
    <w:rsid w:val="00EF3F80"/>
    <w:rsid w:val="00F804D4"/>
    <w:rsid w:val="00FB3508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shapeDefaults>
  <w:decimalSymbol w:val=","/>
  <w:listSeparator w:val=";"/>
  <w15:docId w15:val="{C812D810-8E39-48A5-80D8-FF79BF39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5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967"/>
  </w:style>
  <w:style w:type="paragraph" w:styleId="a6">
    <w:name w:val="footer"/>
    <w:basedOn w:val="a"/>
    <w:link w:val="a7"/>
    <w:uiPriority w:val="99"/>
    <w:unhideWhenUsed/>
    <w:rsid w:val="00D55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E8CE-F67A-48F7-A375-6F4BA44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talya31</cp:lastModifiedBy>
  <cp:revision>16</cp:revision>
  <cp:lastPrinted>2014-02-13T08:40:00Z</cp:lastPrinted>
  <dcterms:created xsi:type="dcterms:W3CDTF">2001-12-31T22:29:00Z</dcterms:created>
  <dcterms:modified xsi:type="dcterms:W3CDTF">2016-07-05T09:17:00Z</dcterms:modified>
</cp:coreProperties>
</file>