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AC" w:rsidRPr="003A643E" w:rsidRDefault="00D66BAC" w:rsidP="00D66BAC">
      <w:pPr>
        <w:pStyle w:val="a3"/>
        <w:shd w:val="clear" w:color="auto" w:fill="FFFFFF"/>
        <w:spacing w:line="273" w:lineRule="atLeast"/>
        <w:rPr>
          <w:rStyle w:val="a4"/>
          <w:rFonts w:ascii="Helvetica" w:hAnsi="Helvetica" w:cs="Helvetica"/>
          <w:b w:val="0"/>
          <w:color w:val="000000"/>
          <w:sz w:val="36"/>
          <w:szCs w:val="36"/>
        </w:rPr>
      </w:pPr>
      <w:hyperlink r:id="rId4" w:tgtFrame="_blank" w:history="1">
        <w:r w:rsidRPr="003A643E">
          <w:rPr>
            <w:rStyle w:val="a5"/>
            <w:rFonts w:ascii="Helvetica" w:hAnsi="Helvetica" w:cs="Helvetica"/>
            <w:b/>
            <w:bCs/>
            <w:color w:val="0077CC"/>
            <w:sz w:val="36"/>
            <w:szCs w:val="36"/>
          </w:rPr>
          <w:t>Федеральный закон от 01.07.2017 N 139-ФЗ</w:t>
        </w:r>
        <w:r w:rsidRPr="003A643E">
          <w:rPr>
            <w:rFonts w:ascii="Helvetica" w:hAnsi="Helvetica" w:cs="Helvetica"/>
            <w:b/>
            <w:bCs/>
            <w:color w:val="0077CC"/>
            <w:sz w:val="36"/>
            <w:szCs w:val="36"/>
            <w:u w:val="single"/>
          </w:rPr>
          <w:br/>
        </w:r>
        <w:r w:rsidRPr="003A643E">
          <w:rPr>
            <w:rStyle w:val="a5"/>
            <w:rFonts w:ascii="Helvetica" w:hAnsi="Helvetica" w:cs="Helvetica"/>
            <w:b/>
            <w:bCs/>
            <w:color w:val="0077CC"/>
            <w:sz w:val="36"/>
            <w:szCs w:val="36"/>
          </w:rPr>
          <w:t>"О внесении изменений в Трудовой кодекс Российской Федерации"</w:t>
        </w:r>
      </w:hyperlink>
    </w:p>
    <w:p w:rsidR="00D66BAC" w:rsidRDefault="00D66BAC" w:rsidP="00D66BAC">
      <w:pPr>
        <w:pStyle w:val="a3"/>
        <w:shd w:val="clear" w:color="auto" w:fill="FFFFFF"/>
        <w:spacing w:line="273" w:lineRule="atLeast"/>
        <w:rPr>
          <w:rStyle w:val="a4"/>
          <w:rFonts w:ascii="Helvetica" w:hAnsi="Helvetica" w:cs="Helvetica"/>
          <w:color w:val="000000"/>
          <w:sz w:val="28"/>
          <w:szCs w:val="28"/>
        </w:rPr>
      </w:pPr>
    </w:p>
    <w:p w:rsidR="00D66BAC" w:rsidRPr="000F6272" w:rsidRDefault="00D66BAC" w:rsidP="00D66BAC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8"/>
          <w:szCs w:val="28"/>
        </w:rPr>
      </w:pPr>
    </w:p>
    <w:p w:rsidR="00D66BAC" w:rsidRDefault="00D66BAC" w:rsidP="00D66BAC">
      <w:pPr>
        <w:pStyle w:val="a3"/>
        <w:shd w:val="clear" w:color="auto" w:fill="FFFFFF"/>
        <w:spacing w:line="273" w:lineRule="atLeast"/>
        <w:rPr>
          <w:rFonts w:ascii="Helvetica" w:hAnsi="Helvetica" w:cs="Helvetica"/>
          <w:b/>
          <w:color w:val="000000"/>
          <w:sz w:val="28"/>
          <w:szCs w:val="28"/>
        </w:rPr>
      </w:pPr>
      <w:r w:rsidRPr="000F6272">
        <w:rPr>
          <w:rFonts w:ascii="Helvetica" w:hAnsi="Helvetica" w:cs="Helvetica"/>
          <w:b/>
          <w:color w:val="000000"/>
          <w:sz w:val="28"/>
          <w:szCs w:val="28"/>
        </w:rPr>
        <w:t>Уточнена продолжительность рабочего времени для 14-летних граждан, работающих в период летних каникул</w:t>
      </w:r>
      <w:r>
        <w:rPr>
          <w:rFonts w:ascii="Helvetica" w:hAnsi="Helvetica" w:cs="Helvetica"/>
          <w:b/>
          <w:color w:val="000000"/>
          <w:sz w:val="28"/>
          <w:szCs w:val="28"/>
        </w:rPr>
        <w:t>.</w:t>
      </w:r>
    </w:p>
    <w:p w:rsidR="00D66BAC" w:rsidRPr="000F6272" w:rsidRDefault="00D66BAC" w:rsidP="00D66BAC">
      <w:pPr>
        <w:pStyle w:val="a3"/>
        <w:shd w:val="clear" w:color="auto" w:fill="FFFFFF"/>
        <w:spacing w:line="273" w:lineRule="atLeast"/>
        <w:rPr>
          <w:rFonts w:ascii="Helvetica" w:hAnsi="Helvetica" w:cs="Helvetica"/>
          <w:b/>
          <w:color w:val="000000"/>
          <w:sz w:val="28"/>
          <w:szCs w:val="28"/>
        </w:rPr>
      </w:pPr>
    </w:p>
    <w:p w:rsidR="00D66BAC" w:rsidRPr="000F6272" w:rsidRDefault="00D66BAC" w:rsidP="00D66BAC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8"/>
          <w:szCs w:val="28"/>
        </w:rPr>
      </w:pPr>
      <w:r w:rsidRPr="000F6272">
        <w:rPr>
          <w:rFonts w:ascii="Helvetica" w:hAnsi="Helvetica" w:cs="Helvetica"/>
          <w:color w:val="000000"/>
          <w:sz w:val="28"/>
          <w:szCs w:val="28"/>
        </w:rPr>
        <w:t>ТК РФ предусматривает особенности регулирования труда несовершеннолетних, устанавливая для них, в том числе, сокращенную продолжительность рабочего времени.</w:t>
      </w:r>
    </w:p>
    <w:p w:rsidR="00D66BAC" w:rsidRPr="000F6272" w:rsidRDefault="00D66BAC" w:rsidP="00D66BAC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8"/>
          <w:szCs w:val="28"/>
        </w:rPr>
      </w:pPr>
      <w:r w:rsidRPr="000F6272">
        <w:rPr>
          <w:rFonts w:ascii="Helvetica" w:hAnsi="Helvetica" w:cs="Helvetica"/>
          <w:color w:val="000000"/>
          <w:sz w:val="28"/>
          <w:szCs w:val="28"/>
        </w:rPr>
        <w:t>Ранее на подростков в возрасте от 14 до 15 лет в случае их трудоустройства в период летних каникул распространялась общая норма о продолжительности сокращенного рабочего времени, без учета дополнительных ограничений, которые предусмотрены для подростков, совмещающих работу с учебой.</w:t>
      </w:r>
    </w:p>
    <w:p w:rsidR="00D66BAC" w:rsidRPr="000F6272" w:rsidRDefault="00D66BAC" w:rsidP="00D66BAC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8"/>
          <w:szCs w:val="28"/>
        </w:rPr>
      </w:pPr>
      <w:r w:rsidRPr="000F6272">
        <w:rPr>
          <w:rFonts w:ascii="Helvetica" w:hAnsi="Helvetica" w:cs="Helvetica"/>
          <w:color w:val="000000"/>
          <w:sz w:val="28"/>
          <w:szCs w:val="28"/>
        </w:rPr>
        <w:t>Теперь для работников (включая лиц, получающих общее образование или среднее профессиональное образование и работающих в период каникул) в возрасте от четырнадцати до пятнадцати лет устанавливается продолжительность ежедневной работы (смены) - 4 часа.</w:t>
      </w:r>
    </w:p>
    <w:p w:rsidR="00D66BAC" w:rsidRPr="000F6272" w:rsidRDefault="00D66BAC" w:rsidP="00D66BAC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8"/>
          <w:szCs w:val="28"/>
        </w:rPr>
      </w:pPr>
      <w:r w:rsidRPr="000F6272">
        <w:rPr>
          <w:rFonts w:ascii="Helvetica" w:hAnsi="Helvetica" w:cs="Helvetica"/>
          <w:color w:val="000000"/>
          <w:sz w:val="28"/>
          <w:szCs w:val="28"/>
        </w:rPr>
        <w:t>Законом уточняются также условия заключения трудового договора с лицами в возрасте 14 - 15 лет.</w:t>
      </w:r>
    </w:p>
    <w:p w:rsidR="00D66BAC" w:rsidRDefault="00D66BAC" w:rsidP="00D66BAC"/>
    <w:p w:rsidR="0054219E" w:rsidRDefault="0054219E"/>
    <w:sectPr w:rsidR="0054219E" w:rsidSect="0054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AC"/>
    <w:rsid w:val="0054219E"/>
    <w:rsid w:val="00D6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BAC"/>
    <w:rPr>
      <w:b/>
      <w:bCs/>
    </w:rPr>
  </w:style>
  <w:style w:type="character" w:styleId="a5">
    <w:name w:val="Hyperlink"/>
    <w:basedOn w:val="a0"/>
    <w:uiPriority w:val="99"/>
    <w:semiHidden/>
    <w:unhideWhenUsed/>
    <w:rsid w:val="00D66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fd/2017-07-03/click/consultant/?dst=http%3A%2F%2Fwww.consultant.ru%2Fdocument%2Fcons_doc_LAW_219016%2F%23utm_campaign%3Dfd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2017-07-05T10:03:00Z</dcterms:created>
  <dcterms:modified xsi:type="dcterms:W3CDTF">2017-07-05T10:04:00Z</dcterms:modified>
</cp:coreProperties>
</file>