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74" w:rsidRPr="00883A74" w:rsidRDefault="00883A74" w:rsidP="00883A74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 САНКТ-ПЕТЕРБУРГА</w:t>
      </w:r>
      <w:r w:rsidRPr="00883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883A74" w:rsidRPr="00883A74" w:rsidRDefault="00883A74" w:rsidP="00883A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социальном обслуживании населения в Санкт-Петербурге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(с изменениями на 15 июня 2016 года)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(редакция, действующая с 1 января 2017 года)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____________________________________________________________________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Документ с изменениями, внесенными: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hyperlink r:id="rId4" w:history="1">
        <w:r w:rsidRPr="00883A74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Санкт-Петербурга от 15 июня 2016 года N 342-60</w:t>
        </w:r>
      </w:hyperlink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(Официальный сайт Администрации Санкт-Петербурга www.gov.spb.ru/norm_baza/npa, 16.06.2016) (о порядке вступления в силу см. </w:t>
      </w:r>
      <w:hyperlink r:id="rId5" w:anchor="I0" w:history="1">
        <w:r w:rsidRPr="00883A74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статью 2 Закона Санкт-Петербурга от 15 июня 2016 года N 342-60</w:t>
        </w:r>
      </w:hyperlink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).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____________________________________________________________________</w:t>
      </w:r>
    </w:p>
    <w:p w:rsidR="00883A74" w:rsidRPr="00883A74" w:rsidRDefault="00883A74" w:rsidP="00883A74">
      <w:pPr>
        <w:shd w:val="clear" w:color="auto" w:fill="FFFFFF"/>
        <w:spacing w:before="30" w:after="24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Принят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Законодательным Собранием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Санкт-Петербурга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24 декабря 2014 года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Настоящий Закон Санкт-Петербурга в соответствии с Федеральным законом "Об основах социального обслуживания граждан в Российской Федерации" (далее - Федеральный закон) регулирует отдельные отношения, возникающие в сфере социального обслуживания населения в Санкт-Петербурге, в целях удовлетворения потребностей населения в Санкт-Петербурге в доступном и качественном социальном обслуживании.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 Основные понятия и термины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 Для целей настоящего Закона Санкт-Петербурга используются следующие основные понятия и термины: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 населения на территории Санкт-Петербурга;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организации социального обслуживания населения - организации социального обслуживания населения Санкт-Петербурга, негосударственные (коммерческие и некоммерческие) организации социального обслуживания населения, в том числе социально ориентированные некоммерческие организации, предоставляющие социальные услуги и осуществляющие свою деятельность на территории Санкт-Петербурга;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организации социального обслуживания населения Санкт-Петербурга - государственные учреждения социального обслуживания населения, находящиеся в ведении исполнительных органов государственной власти Санкт-Петербурга;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гражданин без определенного места жительства - гражданин Российской Федерации, не имеющий регистрации по месту жительства или по месту пребывания в Российской Федерации и не имеющий на территории Российской Федерации жилого помещения 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(доли в жилом помещении) на праве собственности, жилого помещения по договорам найма (поднайма), социального найма, безвозмездного пользования.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(Абзац дополнительно включен с 27 июня 2016 года </w:t>
      </w:r>
      <w:hyperlink r:id="rId6" w:anchor="I0" w:history="1">
        <w:r w:rsidRPr="00883A74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Санкт-Петербурга от 15 июня 2016 года N 342-60</w:t>
        </w:r>
      </w:hyperlink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 Термины и понятия, используемые в настоящем Законе Санкт-Петербурга, не указанные в настоящей статье, применяются в значениях, определенных Федеральным законом, законодательством Российской Федерации и законодательством Санкт-Петербурга в сфере социального обслуживания населения.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 Полномочия Законодательного Собрания Санкт-Петербурга в сфере социального обслуживания населения в Санкт-Петербурге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К полномочиям Законодательного Собрания Санкт-Петербурга в сфере социального обслуживания населения в Санкт-Петербурге относятся: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1) принятие законов Санкт-Петербурга в сфере социального обслуживания населения в Санкт-Петербурге, устанавливающих: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перечень социальных услуг, предоставляемых поставщиками социальных услуг в Санкт-Петербурге;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номенклатуру организаций социального обслуживания населения Санкт-Петербурга;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дополнительные категории граждан, которым социальные услуги в Санкт-Петербурге предоставляются бесплатно;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предельную величину среднедушевого дохода для предоставления социальных услуг в Санкт-Петербурге бесплатно;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2) осуществление контроля за исполнением законов Санкт-Петербурга в сфере социального обслуживания населения в Санкт-Петербурге;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3) иные полномочия, предусмотренные Федеральным законом и другими федеральными законами в сфере социального обслуживания населения.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3. Полномочия Правительства Санкт-Петербурга в сфере социального обслуживания населения в Санкт-Петербурге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К полномочиям Правительства Санкт-Петербурга в сфере социального обслуживания населения в Санкт-Петербурге относятся: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1) организация социального обслуживания в Санкт-Петербурге в пределах полномочий, установленных Федеральным законом;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     2) определение исполнительных органов государственной власти Санкт-Петербурга, реализующих полномочия уполномоченного органа государственной власти Санкт-Петербурга в сфере социального обслуживания населения (далее - уполномоченный 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орган Санкт-Петербурга), которые установлены Федеральным законом;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в Санкт-Петербурге;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4) утверждение регламента межведомственного взаимодействия исполнительных органов государственной власти Санкт-Петербурга в связи с реализацией полномочий Санкт-Петербурга в сфере социального обслуживания населения в Санкт-Петербурге;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5) утверждение нормативов штатной численности организаций социального обслуживания населения Санкт-Петербурга; нормативов обеспечения мягким инвентарем и площадью жилых помещений при предоставлении социальных услуг указанными организациями в полустационарной и стационарной формах социального обслуживания;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6) утверждение норм питания в организациях социального обслуживания населения Санкт-Петербурга;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7) формирование и ведение реестра поставщиков социальных услуг и регистра получателей социальных услуг;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8) разработка, финансовое обеспечение и реализация программ Санкт-Петербурга в сфере социального обслуживания населения, включающих в том числе мероприятия по профилактике обстоятельств, обусловливающих нуждаемость гражданина в социальном обслуживании;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9) утверждение порядка предоставления социальных услуг поставщиками социальных услуг в Санкт-Петербурге;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10) установление порядка утверждения тарифов на социальные услуги на основании подушевых нормативов финансирования социальных услуг в Санкт-Петербурге;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11) утверждение порядка организации осуществления регионального государственного контроля (надзора) в сфере социального обслуживания населения в Санкт-Петербурге и определение исполнительных органов государственной власти Санкт-Петербурга, уполномоченных на осуществление такого контроля;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12) утверждение размера платы за предоставление социальных услуг и порядка ее взимания;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13)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условиях их предоставления, тарифах на эти услуги, в том числе через средства массовой информации, включая размещение информации на официальном сайте уполномоченного органа Санкт-Петербурга в информационно-телекоммуникационной сети "Интернет";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     14) организация профессионального обучения работников поставщиков социальных услуг и получения ими профессионального образования и дополнительного 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профессионального образования в Санкт-Петербурге;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15) ведение учета и отчетности в сфере социального обслуживания населения в Санкт-Петербурге;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16) установление порядка реализации программ в сфере социального обслуживания населения в Санкт-Петербурге, в том числе инвестиционных программ;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17)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населения в Санкт-Петербурге в соответствии с федеральными законами и законами Санкт-Петербурга;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18)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населения;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19) разработка и апробация методик и технологий в сфере социального обслуживания населения в Санкт-Петербурге;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20) утверждение порядка межведомственного взаимодействия исполнительных органов государственной власти Санкт-Петербурга при предоставлении социальных услуг и социального сопровождения;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21) создание условий для организации проведения независимой оценки качества оказания услуг организациями социального обслуживания населения;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22) иные полномочия в сфере социального обслуживания населения в Санкт-Петербурге, предусмотренные Федеральным законом и другими федеральными законами, если эти полномочия не отнесены к компетенции Законодательного Собрания Санкт-Петербурга.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 Предоставление социального обслуживания в Санкт-Петербурге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 Право на социальное обслуживание в Санкт-Петербурге предоставляется: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1) гражданам, имеющим место жительства или место пребывания в Санкт-Петербурге, из числа: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граждан Российской Федерации;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иностранных граждан и лиц без гражданства, постоянно проживающих в Российской Федерации;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беженцев.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Место жительства и место пребывания гражданина Российской Федерации, иностранного гражданина, лица без гражданства, беженца устанавливаются на основании данных органов регистрационного учета либо на основании решения суда;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     2) гражданам без определенного места жительства.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(Пункт в редакции, введенной в действие с 27 июня 2016 года </w:t>
      </w:r>
      <w:hyperlink r:id="rId7" w:anchor="I0" w:history="1">
        <w:r w:rsidRPr="00883A74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Санкт-Петербурга от 15 июня 2016 года N 342-60</w:t>
        </w:r>
      </w:hyperlink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. - См. предыдущую редакцию)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 Социальные услуги предоставляются их получателям в форме социального обслуживания на дому, в полустационарной и стационарной формах социального обслуживания.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 Гражданин признается нуждающимся в социальном обслуживании в случае, если существуют обстоятельства, предусмотренные в части 1 статьи 15 Федерального закона.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4. Принятие решения о признании гражданина нуждающимся в социальном обслуживании либо об отказе в социальном обслуживании осуществляется уполномоченным органом Санкт-Петербурга.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Решение об отказе в социальном обслуживании может быть обжаловано в судебном порядке.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5. Составление и утверждение индивидуальной программы предоставления гражданину социальных услуг осуществляется уполномоченным органом Санкт-Петербурга.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6.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 Перечень социальных услуг, предоставляемых поставщиками социальных услуг в Санкт-Петербурге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 Получателям социальных услуг с учетом их индивидуальных потребностей предоставляются следующие виды социальных услуг: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1) социально-бытовые;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2) социально-медицинские;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3) социально-психологические;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4) социально-педагогические;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5) социально-трудовые;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6) социально-правовые;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     8) срочные социальные услуги.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 Перечень социальных услуг, предоставляемых поставщиками социальных услуг в Санкт-Петербурге, установлен согласно </w:t>
      </w:r>
      <w:hyperlink r:id="rId8" w:anchor="I0" w:history="1">
        <w:r w:rsidRPr="00883A74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приложению 1 к настоящему Закону Санкт-Петербурга</w:t>
        </w:r>
      </w:hyperlink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 Номенклатура организаций социального обслуживания населения Санкт-Петербурга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Номенклатура организаций социального обслуживания населения Санкт-Петербурга установлена согласно </w:t>
      </w:r>
      <w:hyperlink r:id="rId9" w:anchor="I0" w:history="1">
        <w:r w:rsidRPr="00883A74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приложению 2 к настоящему Закону Санкт-Петербурга</w:t>
        </w:r>
      </w:hyperlink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7. Плата за предоставление социальных услуг поставщиками социальных услуг в Санкт-Петербурге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 Социальные услуги в Санкт-Петербурге предоставляются поставщиками социальных услуг бесплатно, на условиях частичной или полной оплаты.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1) несовершеннолетним детям;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2) лицам, пострадавшим в результате чрезвычайных ситуаций, вооруженных межнациональных (межэтнических) конфликтов;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3) родителям (законным представителям) несовершеннолетних детей, находящихся в социально опасном положении.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(Подпункт дополнительно включен с 27 июня 2016 года </w:t>
      </w:r>
      <w:hyperlink r:id="rId10" w:anchor="I0" w:history="1">
        <w:r w:rsidRPr="00883A74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Санкт-Петербурга от 15 июня 2016 года N 342-60</w:t>
        </w:r>
      </w:hyperlink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2_1. В форме социального обслуживания на дому, в полустационарной и стационарной формах социального обслуживания предоставляются бесплатно следующие виды социальных услуг: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социально-психологические;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социально-педагогические;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социально-трудовые;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социально-правовые;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(Пункт дополнительно включен с 27 июня 2016 года </w:t>
      </w:r>
      <w:hyperlink r:id="rId11" w:anchor="I0" w:history="1">
        <w:r w:rsidRPr="00883A74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Санкт-Петербурга от 15 июня 2016 года N 342-60</w:t>
        </w:r>
      </w:hyperlink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)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     3.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бесплатно, установленной в </w:t>
      </w:r>
      <w:hyperlink r:id="rId12" w:anchor="I0" w:history="1">
        <w:r w:rsidRPr="00883A74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статье 8 настоящего Закона</w:t>
        </w:r>
      </w:hyperlink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Санкт-Петербурга.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4.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получателя социальных услуг превышает предельную величину среднедушевого дохода, установленную в </w:t>
      </w:r>
      <w:hyperlink r:id="rId13" w:anchor="I0" w:history="1">
        <w:r w:rsidRPr="00883A74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статье 8 настоящего Закона</w:t>
        </w:r>
      </w:hyperlink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Санкт-Петербурга.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5.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и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в </w:t>
      </w:r>
      <w:hyperlink r:id="rId14" w:anchor="I0" w:history="1">
        <w:r w:rsidRPr="00883A74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статье 8 настоящего Закона</w:t>
        </w:r>
      </w:hyperlink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Санкт-Петербурга.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6.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и не может превышать семьдесят пять процентов среднедушевого дохода получателя социальных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7. Срочные социальные услуги предоставляются бесплатно вне зависимости от величины дохода получателя социальных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8. Предельная величина среднедушевого дохода для предоставления социальных услуг бесплатно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Установить предельную величину среднедушевого дохода для предоставления социальных услуг бесплатно в размере полуторной величины прожиточного минимума, установленного в Санкт-Петербурге по соответствующей основной социально-демографической группе населения на дату обращения получателя за предоставлением социальных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9. Размер компенсации поставщику социальных услуг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Размер компенсации поставщику социальных услуг в случае, предусмотренном в части 8 статьи 30 Федерального закона, не может превышать размер тарифа на социальные услуги, рассчитанный в соответствии с порядком, определяемым Правительством Санкт-Петербурга.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10. Независимая оценка качества оказания услуг организациями социального обслуживания населения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     1. Независимая оценка качества оказания услуг организациями социального обслуживания населения проводится в целях предоставления получателям социальных услуг информации о качестве оказания услуг организациями социального обслуживания населения, а также в целях повышения качества их деятельности.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 Независимая оценка качества оказания услуг организациями социального обслуживания населения осуществляется в соответствии с Федеральным законом.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 Дополнительные меры социальной поддержки работников организаций социального обслуживания населения Санкт-Петербурга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Дополнительные меры социальной поддержки работников организаций социального обслуживания населения Санкт-Петербурга предоставляются в соответствии с </w:t>
      </w:r>
      <w:hyperlink r:id="rId15" w:history="1">
        <w:r w:rsidRPr="00883A74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Санкт-Петербурга от 9 ноября 2011 года N 728-132 "Социальный кодекс Санкт-Петербурга"</w:t>
        </w:r>
      </w:hyperlink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12. Заключительные положения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 Признать утратившим силу с 1 января 2015 года Закон Санкт-Петербурга от 30 января 2008 года N 42-10 "О государственных стандартах социального обслуживания населения Санкт-Петербурга".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 Настоящий Закон Санкт-Петербурга вступает в силу через 10 дней после дня его официального опубликования, но не ранее 1 января 2015 года.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Губернатор Санкт-Петербурга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Г.С.Полтавченко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Санкт-Петербург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26 декабря 2014 года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N 717-135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</w:p>
    <w:p w:rsidR="00883A74" w:rsidRPr="00883A74" w:rsidRDefault="00883A74" w:rsidP="00883A74">
      <w:pPr>
        <w:shd w:val="clear" w:color="auto" w:fill="FFFFFF"/>
        <w:spacing w:before="30" w:after="24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Приложение 1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к Закону Санкт-Петербурга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"О социальном обслуживании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населения в Санкт-Петербурге"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от 24 декабря 2014 года N 717-135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(В редакции, введенной в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действие с 1 января 2017 года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hyperlink r:id="rId16" w:anchor="I0" w:history="1">
        <w:r w:rsidRPr="00883A74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t>Законом Санкт-Петербурга</w:t>
        </w:r>
        <w:r w:rsidRPr="00883A74">
          <w:rPr>
            <w:rFonts w:ascii="Times New Roman" w:eastAsia="Times New Roman" w:hAnsi="Times New Roman" w:cs="Times New Roman"/>
            <w:color w:val="3242EF"/>
            <w:spacing w:val="2"/>
            <w:sz w:val="24"/>
            <w:szCs w:val="24"/>
            <w:u w:val="single"/>
            <w:lang w:eastAsia="ru-RU"/>
          </w:rPr>
          <w:br/>
          <w:t>от 15 июня 2016 года N 342-60</w:t>
        </w:r>
      </w:hyperlink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. -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См. предыдущую редакцию)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</w:p>
    <w:p w:rsidR="00883A74" w:rsidRPr="00883A74" w:rsidRDefault="00883A74" w:rsidP="00883A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социальных услуг, предоставляемых поставщиками социальных услуг в Санкт-Петербурге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 В форме социального обслуживания на дому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 Социально-бытовые услуги: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1.1.1.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1.1.2. Помощь в приготовлении пищи.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1.1.3. Помощь в приеме пищи (кормление).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1.1.4. Помощь в одевании и переодевании лицам, не способным по состоянию здоровья самостоятельно осуществлять за собой уход.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1.1.5. Смена (помощь в смене) постельного белья.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1.1.6. Смена подгузников и абсорбирующего белья лицам, не способным по состоянию здоровья самостоятельно осуществлять за собой уход.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1.1.7. Предоставление гигиенических услуг лицам, не способным по состоянию здоровья самостоятельно осуществлять за собой уход.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1.1.8. Содействие за счет средств получателя социальных услуг в оказании парикмахерских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1.1.9. Сопровождение в баню (для проживающих в жилых помещениях без горячего водоснабжения).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1.1.10. Вызов врача на дом, в том числе запись на прием к врачу.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1.1.11. Сопровождение к врачу.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1.1.12. Содействие в получении лекарственных препаратов, изделий медицинского назначения, предоставляемых в соответствии с действующим законодательством.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1.1.13. Содействие в организации санаторно-курортного лечения или оздоровительного отдыха, предоставляемого в соответствии с действующим законодательством.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1.1.14. Помощь при подготовке вещей для выезда на отдых за пределы города.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1.1.15. Сдача за счет средств получателя социальных услуг вещей в стирку, химчистку, ремонт, обратная их доставка.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1.1.16. Содействие в обеспечении топливом (для проживающих в жилых помещениях без центрального отопления).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     1.1.17. Топка печей (для проживающих в жилых помещениях без центрального отопления).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1.1.18. Доставка воды (для проживающих в жилых помещениях без центрального водоснабжения).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1.1.19. Организация помощи в проведении за счет средств получателя социальных услуг ремонта жилых помещений.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1.1.20. Содействие в проведении за счет средств получателя социальных услуг уборки жилых помещений, мытья окон.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1.1.21. Вынос мусора.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1.1.22. Оплата за счет средств получателя социальных услуг жилищно-коммунальных услуг и услуг связи.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1.1.23. Оформление за счет средств получателя социальных услуг подписки на газеты и журналы.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1.1.24. Отправка за счет средств получателя социальных услуг почтовой корреспонденции.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1.1.25. Обеспечение кратковременного присмотра за детьми.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1.1.26. 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1.1.27. Содействие в оформлении документов и выдача на прокат технических средств реабилитации.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1.1.28. 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1.1.29. Оповещение родственников.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1.1.30. Организация (содействие в оказании) ритуальных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1.1.31. Консультирование по вопросам самообслуживания и социально-бытовой адаптации.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1.1.32. Предоставление лицам, нуждающимся по состоянию здоровья, специализированных услуг экстренной помощи "тревожная кнопка".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1.2. Социально-медицинские услуги: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     1.2.1. Консультирование по социально-медицинским вопросам.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1.2.2. Систематическое наблюдение за получателем социальных услуг в целях выявления отклонений в состоянии его здоровья.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1.2.3. Выполнение процедур, связанных с организацией ухода, наблюдением за состоянием здоровья получателя социальных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1.2.4. Обеспечение приема получателем социальных услуг лекарственных средств в соответствии с назначением врача.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1.2.5. Проведение мероприятий, направленных на формирование здорового образа жизни.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1.3. Социально-психологические услуги: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1.3.1. Социально-психологическое консультирование (в том числе по вопросам внутрисемейных отношений).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1.3.2. Социально-психологический патронаж.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1.4. Социально-педагогические услуги: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1.4.1. Консультирование получателя социальных услуг и (или) его ближайшего окружения по вопросам социальной реабилитации.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1.4.2.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1.4.3. Чтение журналов, газет, книг.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1.5. Социально-трудовые услуги: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1.5.1. Содействие родственникам получателя социальных услуг в нахождении работы по гибкому графику.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1.6. Социально-правовые услуги: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1.6.1. Оказание помощи в оформлении документов и восстановлении утраченных документов получателя социальных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1.6.2. Содействие в получении полиса обязательного медицинского страхования.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1.6.3. Содействие в оформлении документов, необходимых для помещения в стационарную организацию социального обслуживания.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1.6.4. Содействие в восстановлении утраченного (сохранении занимаемого) жилья, наследства.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     1.6.5. Оказание помощи в получении юридических услуг (в том числе бесплатно).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1.6.6. Оказание помощи в защите прав и законных интересов получателя социальных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1.7.1. Консультирование по вопросам социально-средовой реабилитации.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1.7.2. Обучение инвалидов (детей-инвалидов) пользованию средствами ухода и техническими средствами реабилитации.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1.7.3. Обучение навыкам (поддержание навыков) поведения в быту и общественных местах.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 В полустационарной форме социального обслуживания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2.1. Социально-бытовые услуги: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2.1.1. Обеспечение площадью жилых помещений в соответствии с утвержденными нормативами.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2.1.2. Обеспечение мягким инвентарем (одеждой, обувью, нательным бельем и постельными принадлежностями) в соответствии с утвержденными нормативами.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2.1.3. Обеспечение питанием согласно утвержденным нормативам.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2.1.4. Обеспечение бесплатным горячим питанием или набором продуктов.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2.1.5. Помощь в одевании и переодевании лицам, не способным по состоянию здоровья самостоятельно осуществлять за собой уход.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2.1.6. Смена подгузников и абсорбирующего белья лицам, не способным по состоянию здоровья самостоятельно осуществлять за собой уход.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2.1.7. Предоставление гигиенических услуг лицам, не способным по состоянию здоровья самостоятельно осуществлять за собой уход.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2.1.8. Содействие в организации санаторно-курортного лечения или оздоровительного отдыха, предоставляемого в соответствии с действующим законодательством.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2.1.9. Отправка за счет средств получателя социальных услуг почтовой корреспонденции.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2.1.10. Обеспечение кратковременного присмотра за детьми.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     2.1.11. 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2.1.12. Содействие в оформлении документов и выдача на прокат технических средств реабилитации.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2.1.13. 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2.1.14. Консультирование по вопросам самообслуживания и социально-бытовой адаптации.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2.2. Социально-медицинские услуги: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2.2.1. Консультирование по социально-медицинским вопросам.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2.2.2. Систематическое наблюдение за получателем социальных услуг в целях выявления отклонений в состоянии его здоровья.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2.2.3. Выполнение процедур, связанных с организацией ухода, наблюдением за состоянием здоровья получателя социальных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2.2.4. Обеспечение приема получателем социальных услуг лекарственных средств в соответствии с назначением врача.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2.2.5. Проведение мероприятий, направленных на формирование здорового образа жизни.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2.2.6. Проведение лечебно-оздоровительных мероприятий (в том числе с использованием реабилитационного оборудования).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2.2.7. Проведение занятий по адаптивной физической культуре.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2.2.8. Санитарная обработка (обработка волосистых поверхностей тела дезинфицирующими растворами от педикулеза, помывка).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2.3. Социально-психологические услуги: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2.3.1. Социально-психологическое консультирование (в том числе семейное консультирование).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2.3.2. Социально-психологический патронаж.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2.3.3. Проведение социально-психологических тренингов.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2.4. Социально-педагогические услуги: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     2.4.1. Консультирование получателя социальных услуг и (или) ближайшего окружения получателя социальных услуг по вопросам социальной реабилитации.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2.4.2. Социально-педагогическая коррекция, включая диагностику и консультирование.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2.4.3. Социально-педагогический патронаж.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2.4.4. Обучение родительским функциям.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2.4.5. Обучение матери созданию социально-бытовой среды для развития ребенка.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2.4.6. Консультирование ближайшего окружения ребенка по развитию игровой и продуктивной деятельности.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2.4.7. Консультирование по организации учебной деятельности несовершеннолетнего в домашних условиях.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2.4.8.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2.4.9. Проведение логопедических занятий.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2.4.10.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2.4.11. Формирование позитивных интересов (в том числе в сфере досуга).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2.4.12. 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мероприятия), в том числе групповых.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2.4.13. Оказание помощи в обучении навыкам компьютерной грамотности.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2.4.14. Организация досуга (в том числе сопровождение на социокультурные мероприятия).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2.5. Социально-трудовые услуги: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2.5.1. Проведение мероприятий по использованию трудовых возможностей и обучению доступным профессиональным навыкам.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2.5.2. Профессиональная ориентация.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2.5.3. Организация обучения в трудовых мастерских.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     2.5.4.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2.5.5. Содействие в получении образования и (или) профессии.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2.5.6. Оказание помощи в трудоустройстве.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2.5.7. Содействие родственникам получателя социальных услуг в нахождении работы по гибкому графику.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2.6. Социально-правовые услуги: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2.6.1. Оказание помощи в оформлении документов и восстановлении утраченных документов получателя социальных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2.6.2. Содействие в получении полиса обязательного медицинского страхования.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2.6.3. Консультирование по вопросам усыновления (удочерения).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2.6.4. Оформление исковых заявлений на лишение родительских прав либо восстановление в родительских правах.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2.6.5. Содействие в привлечении к уголовной ответственности подозреваемых в психическом и физическом насилии над получателем социальных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2.6.6. Содействие в оформлении документов, необходимых для помещения в стационарную организацию социального обслуживания.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2.6.7. Содействие в восстановлении утраченного (сохранении занимаемого) жилья, наследства.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2.6.8. Оказание помощи в получении юридических услуг (в том числе бесплатно).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2.6.9. Оказание помощи в защите прав и законных интересов получателя социальных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2.7.1. Консультирование по вопросам социально-средовой реабилитации.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2.7.2. Обучение навыкам социально-средовой ориентации (в том числе самостоятельному передвижению, включая изучение жизненно важных маршрутов передвижения).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2.7.3. Обучение инвалидов (детей-инвалидов) пользованию средствами ухода и техническими средствами реабилитации.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     2.7.4. Обучение навыкам (поддержание навыков) поведения в быту и общественных местах.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2.7.5. Организация коммуникативного пространства и коммуникативных ситуаций по месту проживания (получения социальных услуг).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 В стационарной форме социального обслуживания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 Социально-бытовые услуги: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3.1.1. Обеспечение площадью жилых помещений в соответствии с утвержденными нормативами.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3.1.2. Обеспечение мягким инвентарем (одеждой, обувью, нательным бельем и постельными принадлежностями) в соответствии с утвержденными нормативами.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3.1.3. Обеспечение питанием согласно утвержденным нормативам.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3.1.4. Помощь в приеме пищи (кормление).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3.1.5. Помощь в одевании и переодевании лицам, не способным по состоянию здоровья самостоятельно осуществлять за собой уход.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3.1.6. Смена подгузников и абсорбирующего белья лицам, не способным по состоянию здоровья самостоятельно осуществлять за собой уход.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3.1.7. Предоставление гигиенических услуг лицам, не способным по состоянию здоровья самостоятельно осуществлять за собой уход.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3.1.8. Сопровождение в туалет или высаживание на судно лиц, не способных по состоянию здоровья самостоятельно осуществлять за собой уход.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3.1.9. Мытье (помощь в мытье) лиц, не способных по состоянию здоровья самостоятельно осуществлять за собой уход.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3.1.10. Бритье (помощь в бритье) бороды и усов лицам, не способным по состоянию здоровья самостоятельно осуществлять за собой уход.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3.1.11. Стрижка волос.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3.1.12. Сопровождение на прогулках.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3.1.13. Обеспечение за счет средств получателя социальных услуг книгами, журналами, газетами, настольными играми.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3.1.14. Отправка за счет средств получателя социальных услуг почтовой корреспонденции.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     3.1.15. Создание условий (оказание помощи) молодым матерям по уходу за детьми младенческого возраста.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3.1.16. Содействие в получении лекарственных препаратов, изделий медицинского назначения, предоставляемых в соответствии с действующим законодательством.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3.1.17. Содействие в организации санаторно-курортного лечения или оздоровительного отдыха, предоставляемого в соответствии с действующим законодательством.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3.1.18. Помощь при подготовке вещей для выезда на отдых за пределы города.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3.1.19. Сдача за счет средств получателя социальных услуг вещей в стирку, химчистку, ремонт, обратная их доставка.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3.1.20. 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3.1.21. Оповещение родственников.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3.1.22. Организация (содействие в оказании) ритуальных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3.1.23. Консультирование по вопросам самообслуживания и социально-бытовой адаптации.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3.2. Социально-медицинские услуги: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3.2.1. Консультирование по социально-медицинским вопросам.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3.2.2. Систематическое наблюдение за получателем социальных услуг в целях выявления отклонений в состоянии его здоровья.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3.2.3. Выполнение процедур, связанных с организацией ухода, наблюдением за состоянием здоровья получателя социальных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3.2.4. Обеспечение приема получателем социальных услуг лекарственных средств в соответствии с назначением врача.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3.2.5. Содействие в получении медицинской помощи в соответствии с действующим законодательством.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3.2.6. Проведение мероприятий, направленных на формирование здорового образа жизни.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3.2.7. Проведение лечебно-оздоровительных мероприятий (в том числе с использованием реабилитационного оборудования).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3.2.8. Проведение занятий по адаптивной физической культуре.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     3.2.9. Санитарная обработка (обработка волосистых поверхностей тела дезинфицирующими растворами от педикулеза, помывка).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3.3. Социально-психологические услуги: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3.3.1. Социально-психологическое консультирование (в том числе семейное консультирование).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3.3.2. Социально-психологический патронаж.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3.3.3. Проведение социально-психологических тренингов.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3.4. Социально-педагогические услуги: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3.4.1. Консультирование получателя социальных услуг и (или) ближайшего окружения получателя социальных услуг по вопросам социальной реабилитации.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3.4.2. Социально-педагогическая коррекция, включая диагностику и консультирование.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3.4.3. Социально-педагогический патронаж.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3.4.4. Обучение родительским функциям.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3.4.5. Обучение матери созданию социально-бытовой среды для развития ребенка.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3.4.6. Консультирование ближайшего окружения ребенка по развитию игровой и продуктивной деятельности.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3.4.7. Консультирование по организации учебной деятельности несовершеннолетнего в домашних условиях.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3.4.8. Занятия по подготовке к жизни в семье.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3.4.9. Проведение логопедических занятий.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3.4.10. Формирование позитивных интересов (в том числе в сфере досуга).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3.4.11. 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мероприятия), в том числе групповых.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3.4.12. Оказание помощи в обучении навыкам компьютерной грамотности.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3.4.13. Организация досуга (в том числе сопровождение на социокультурные мероприятия).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     3.4.14. Организация летнего отдыха.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3.4.15. Чтение журналов, газет, книг.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3.5. Социально-трудовые услуги: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3.5.1. Проведение мероприятий по использованию трудовых возможностей и обучению доступным профессиональным навыкам.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3.5.2. Профессиональная ориентация.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3.5.3. Организация обучения в трудовых мастерских.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3.5.4.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3.5.5. Содействие в получении образования и (или) профессии.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3.5.6. Оказание помощи в трудоустройстве.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3.6. Социально-правовые услуги: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3.6.1. Оказание помощи в оформлении документов и восстановлении утраченных документов получателя социальных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3.6.2. Содействие в получении полиса обязательного медицинского страхования.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3.6.3. Консультирование по вопросам усыновления (удочерения).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3.6.4. Проведение переговоров и консультаций в интересах получателя социальных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3.6.5. Оформление исковых заявлений на лишение родительских прав либо восстановление в родительских правах.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3.6.6. Содействие в привлечении к уголовной ответственности подозреваемых в психическом и физическом насилии над получателем социальных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3.6.7. Содействие в оформлении документов, необходимых для помещения в стационарную организацию социального обслуживания.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3.6.8. Подготовка документов в государственные или муниципальные органы, организации и (или) суды.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3.6.9. Контроль соблюдения имущественных прав получателя социальных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3.6.10. Оформление сберегательных вкладов.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     3.6.11. Содействие в восстановлении утраченного (сохранении занимаемого) жилья, наследства.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3.6.12. Оказание помощи в получении юридических услуг (в том числе бесплатно).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3.6.13. Оказание помощи в защите прав и законных интересов получателя социальных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3.7.1. Консультирование по вопросам социально-средовой реабилитации.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3.7.2. Обучение навыкам социально-средовой ориентации (в том числе самостоятельному передвижению, включая изучение жизненно важных маршрутов передвижения).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3.7.3. Обучение инвалидов (детей-инвалидов) пользованию средствами ухода и техническими средствами реабилитации.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3.7.4. Обучение навыкам (поддержание навыков) поведения в быту и общественных местах.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3.7.5. Организация коммуникативного пространства и коммуникативных ситуаций по месту проживания (получения социальных услуг).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4. Срочные социальные услуги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4.1. Консультирование по вопросам социального обслуживания.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4.2. Обеспечение бесплатным горячим питанием или набором продуктов.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4.3. Обеспечение одеждой, обувью и другими предметами первой необходимости.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4.4. Содействие в получении юридической помощи в целях защиты прав и законных интересов получателей социальных услуг.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4.5. Содействие в получении временного жилого помещения.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4.6. Содействие в получении экстренной психологической помощи с привлечением к этой работе психологов и священнослужителей.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4.7. Оказание консультационной психологической помощи, в том числе анонимно с использованием телефона доверия. 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Приложение 2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к Закону Санкт-Петербурга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"О социальном обслуживании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населения в Санкт-Петербурге"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от 24 декабря 2014 года N 717-135 </w:t>
      </w:r>
    </w:p>
    <w:p w:rsidR="00883A74" w:rsidRPr="00883A74" w:rsidRDefault="00883A74" w:rsidP="00883A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883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</w:t>
      </w:r>
      <w:r w:rsidRPr="00883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Номенклатура организаций социального обслуживания населения Санкт-Петербурга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1. Дом-интернат ветеранов войны и труда.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2. Дом-интернат для престарелых и инвалидов.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3. Дом-интернат малой вместимости.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4. Психоневрологический интернат.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5. Специальный дом-интернат для инвалидов и граждан пенсионного возраста, освобожденных из мест лишения свободы.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6. Дом-интернат для детей с отклонениями в умственном развитии.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7. Дом-интернат для детей-инвалидов и инвалидов с детства с нарушениями умственного развития.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8. Учреждение по оздоровительному отдыху и санаторно-курортному лечению.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9. Комплексный центр социального обслуживания населения.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10. Центр социальной реабилитации инвалидов и детей-инвалидов.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11. Центр медико-социальной реабилитации для инвалидов по зрению.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12. Центр социальной помощи семье и детям.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13. Кризисный центр помощи женщинам.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14. Социально-реабилитационный центр для несовершеннолетних.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15. Социальный приют для детей.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16. Центр для детей-сирот и детей, оставшихся без попечения родителей.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17. Центр учета и социального обслуживания граждан Российской Федерации без определенного места жительства.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18. Центр социальной адаптации лиц, освободившихся из мест лишения свободы.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19. Дом ночного пребывания.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     20. Специальное реабилитационное образовательное учреждение среднего профессионального образования.</w:t>
      </w:r>
    </w:p>
    <w:p w:rsidR="00883A74" w:rsidRPr="00883A74" w:rsidRDefault="00883A74" w:rsidP="00883A7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Редакция документа с учетом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изменений и дополнений подготовлена</w:t>
      </w:r>
      <w:r w:rsidRPr="00883A7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АО "Кодекс"</w:t>
      </w:r>
    </w:p>
    <w:p w:rsidR="001601C4" w:rsidRPr="00883A74" w:rsidRDefault="001601C4">
      <w:pPr>
        <w:rPr>
          <w:rFonts w:ascii="Times New Roman" w:hAnsi="Times New Roman" w:cs="Times New Roman"/>
          <w:sz w:val="24"/>
          <w:szCs w:val="24"/>
        </w:rPr>
      </w:pPr>
    </w:p>
    <w:sectPr w:rsidR="001601C4" w:rsidRPr="00883A74" w:rsidSect="0016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3A74"/>
    <w:rsid w:val="001601C4"/>
    <w:rsid w:val="0088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C4"/>
  </w:style>
  <w:style w:type="paragraph" w:styleId="3">
    <w:name w:val="heading 3"/>
    <w:basedOn w:val="a"/>
    <w:link w:val="30"/>
    <w:uiPriority w:val="9"/>
    <w:qFormat/>
    <w:rsid w:val="0088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3A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83A74"/>
  </w:style>
  <w:style w:type="paragraph" w:styleId="a3">
    <w:name w:val="Normal (Web)"/>
    <w:basedOn w:val="a"/>
    <w:uiPriority w:val="99"/>
    <w:semiHidden/>
    <w:unhideWhenUsed/>
    <w:rsid w:val="0088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/law?d&amp;nd=537967144&amp;prevDoc=537967144&amp;mark=000000000000000000000000000000000000000000000000007DU0KA" TargetMode="External"/><Relationship Id="rId13" Type="http://schemas.openxmlformats.org/officeDocument/2006/relationships/hyperlink" Target="http://gov.spb.ru/law?d&amp;nd=537967144&amp;prevDoc=537967144&amp;mark=000000000000000000000000000000000000000000000000007DS0K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ov.spb.ru/law?d&amp;nd=456011842&amp;prevDoc=537967144&amp;mark=000000000000000000000000000000000000000000000000006540IN" TargetMode="External"/><Relationship Id="rId12" Type="http://schemas.openxmlformats.org/officeDocument/2006/relationships/hyperlink" Target="http://gov.spb.ru/law?d&amp;nd=537967144&amp;prevDoc=537967144&amp;mark=000000000000000000000000000000000000000000000000007DS0K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ov.spb.ru/law?d&amp;nd=456011842&amp;prevDoc=537967144&amp;mark=000000000000000000000000000000000000000000000000007D60K4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spb.ru/law?d&amp;nd=456011842&amp;prevDoc=537967144&amp;mark=000000000000000000000000000000000000000000000000006520IM" TargetMode="External"/><Relationship Id="rId11" Type="http://schemas.openxmlformats.org/officeDocument/2006/relationships/hyperlink" Target="http://gov.spb.ru/law?d&amp;nd=456011842&amp;prevDoc=537967144&amp;mark=0000000000000000000000000000000000000000000000000065A0IQ" TargetMode="External"/><Relationship Id="rId5" Type="http://schemas.openxmlformats.org/officeDocument/2006/relationships/hyperlink" Target="http://gov.spb.ru/law?d&amp;nd=456011842&amp;prevDoc=537967144&amp;mark=000000000000000000000000000000000000000000000000007D80K5" TargetMode="External"/><Relationship Id="rId15" Type="http://schemas.openxmlformats.org/officeDocument/2006/relationships/hyperlink" Target="http://gov.spb.ru/law?d&amp;nd=891859785&amp;prevDoc=537967144" TargetMode="External"/><Relationship Id="rId10" Type="http://schemas.openxmlformats.org/officeDocument/2006/relationships/hyperlink" Target="http://gov.spb.ru/law?d&amp;nd=456011842&amp;prevDoc=537967144&amp;mark=0000000000000000000000000000000000000000000000000065A0IQ" TargetMode="External"/><Relationship Id="rId4" Type="http://schemas.openxmlformats.org/officeDocument/2006/relationships/hyperlink" Target="http://gov.spb.ru/law?d&amp;nd=456011842&amp;prevDoc=537967144" TargetMode="External"/><Relationship Id="rId9" Type="http://schemas.openxmlformats.org/officeDocument/2006/relationships/hyperlink" Target="http://gov.spb.ru/law?d&amp;nd=537967144&amp;prevDoc=537967144&amp;mark=000000000000000000000000000000000000000000000000008RI0MD" TargetMode="External"/><Relationship Id="rId14" Type="http://schemas.openxmlformats.org/officeDocument/2006/relationships/hyperlink" Target="http://gov.spb.ru/law?d&amp;nd=537967144&amp;prevDoc=537967144&amp;mark=000000000000000000000000000000000000000000000000007DS0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6507</Words>
  <Characters>37094</Characters>
  <Application>Microsoft Office Word</Application>
  <DocSecurity>0</DocSecurity>
  <Lines>309</Lines>
  <Paragraphs>87</Paragraphs>
  <ScaleCrop>false</ScaleCrop>
  <Company/>
  <LinksUpToDate>false</LinksUpToDate>
  <CharactersWithSpaces>43514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2017-04-28T08:50:00Z</dcterms:created>
  <dcterms:modified xsi:type="dcterms:W3CDTF">2017-04-28T08:51:00Z</dcterms:modified>
</cp:coreProperties>
</file>