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C1" w:rsidRDefault="00101380" w:rsidP="00313777">
      <w:pPr>
        <w:pStyle w:val="a3"/>
        <w:ind w:left="-426"/>
        <w:jc w:val="right"/>
        <w:rPr>
          <w:rFonts w:ascii="Times New Roman" w:hAnsi="Times New Roman" w:cs="Times New Roman"/>
          <w:sz w:val="24"/>
          <w:szCs w:val="24"/>
        </w:rPr>
      </w:pPr>
      <w:r>
        <w:rPr>
          <w:rFonts w:ascii="Times New Roman" w:hAnsi="Times New Roman" w:cs="Times New Roman"/>
          <w:sz w:val="24"/>
          <w:szCs w:val="24"/>
        </w:rPr>
        <w:t xml:space="preserve">                                                                                           Приложение №1</w:t>
      </w:r>
    </w:p>
    <w:p w:rsidR="00101380" w:rsidRDefault="00101380" w:rsidP="009C21B3">
      <w:pPr>
        <w:pStyle w:val="a3"/>
        <w:jc w:val="right"/>
        <w:rPr>
          <w:rFonts w:ascii="Times New Roman" w:hAnsi="Times New Roman" w:cs="Times New Roman"/>
          <w:sz w:val="24"/>
          <w:szCs w:val="24"/>
        </w:rPr>
      </w:pPr>
      <w:r>
        <w:rPr>
          <w:rFonts w:ascii="Times New Roman" w:hAnsi="Times New Roman" w:cs="Times New Roman"/>
          <w:sz w:val="24"/>
          <w:szCs w:val="24"/>
        </w:rPr>
        <w:t xml:space="preserve">                                                                                           к приказу директора</w:t>
      </w:r>
    </w:p>
    <w:p w:rsidR="003D5A24" w:rsidRDefault="006943FF" w:rsidP="009C21B3">
      <w:pPr>
        <w:pStyle w:val="a3"/>
        <w:jc w:val="right"/>
        <w:rPr>
          <w:rFonts w:ascii="Times New Roman" w:hAnsi="Times New Roman" w:cs="Times New Roman"/>
          <w:sz w:val="24"/>
          <w:szCs w:val="24"/>
        </w:rPr>
      </w:pPr>
      <w:r>
        <w:rPr>
          <w:rFonts w:ascii="Times New Roman" w:hAnsi="Times New Roman" w:cs="Times New Roman"/>
          <w:sz w:val="24"/>
          <w:szCs w:val="24"/>
        </w:rPr>
        <w:t xml:space="preserve">                                                                                           СПб ГБУ</w:t>
      </w:r>
      <w:r w:rsidR="0044479D">
        <w:rPr>
          <w:rFonts w:ascii="Times New Roman" w:hAnsi="Times New Roman" w:cs="Times New Roman"/>
          <w:sz w:val="24"/>
          <w:szCs w:val="24"/>
        </w:rPr>
        <w:t xml:space="preserve">СОН </w:t>
      </w:r>
      <w:r w:rsidR="003D5A24">
        <w:rPr>
          <w:rFonts w:ascii="Times New Roman" w:hAnsi="Times New Roman" w:cs="Times New Roman"/>
          <w:sz w:val="24"/>
          <w:szCs w:val="24"/>
        </w:rPr>
        <w:t>«ЦСПСД</w:t>
      </w:r>
    </w:p>
    <w:p w:rsidR="006943FF" w:rsidRDefault="003D5A24" w:rsidP="009C21B3">
      <w:pPr>
        <w:pStyle w:val="a3"/>
        <w:jc w:val="right"/>
        <w:rPr>
          <w:rFonts w:ascii="Times New Roman" w:hAnsi="Times New Roman" w:cs="Times New Roman"/>
          <w:sz w:val="24"/>
          <w:szCs w:val="24"/>
        </w:rPr>
      </w:pPr>
      <w:r>
        <w:rPr>
          <w:rFonts w:ascii="Times New Roman" w:hAnsi="Times New Roman" w:cs="Times New Roman"/>
          <w:sz w:val="24"/>
          <w:szCs w:val="24"/>
        </w:rPr>
        <w:t xml:space="preserve">                                                                                           Кронштадтского района» </w:t>
      </w:r>
      <w:r w:rsidR="006943F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D3BEB" w:rsidRDefault="002D3BEB" w:rsidP="009C21B3">
      <w:pPr>
        <w:pStyle w:val="a3"/>
        <w:jc w:val="right"/>
        <w:rPr>
          <w:rFonts w:ascii="Times New Roman" w:hAnsi="Times New Roman" w:cs="Times New Roman"/>
          <w:sz w:val="24"/>
          <w:szCs w:val="24"/>
        </w:rPr>
      </w:pPr>
      <w:r>
        <w:rPr>
          <w:rFonts w:ascii="Times New Roman" w:hAnsi="Times New Roman" w:cs="Times New Roman"/>
          <w:sz w:val="24"/>
          <w:szCs w:val="24"/>
        </w:rPr>
        <w:t xml:space="preserve">                                                                                           от </w:t>
      </w:r>
      <w:r w:rsidR="00374C29">
        <w:rPr>
          <w:rFonts w:ascii="Times New Roman" w:hAnsi="Times New Roman" w:cs="Times New Roman"/>
          <w:sz w:val="24"/>
          <w:szCs w:val="24"/>
        </w:rPr>
        <w:t xml:space="preserve">01.07.2016 </w:t>
      </w:r>
      <w:r>
        <w:rPr>
          <w:rFonts w:ascii="Times New Roman" w:hAnsi="Times New Roman" w:cs="Times New Roman"/>
          <w:sz w:val="24"/>
          <w:szCs w:val="24"/>
        </w:rPr>
        <w:t>№_</w:t>
      </w:r>
      <w:r w:rsidR="00374C29">
        <w:rPr>
          <w:rFonts w:ascii="Times New Roman" w:hAnsi="Times New Roman" w:cs="Times New Roman"/>
          <w:sz w:val="24"/>
          <w:szCs w:val="24"/>
        </w:rPr>
        <w:t>249/2</w:t>
      </w:r>
      <w:bookmarkStart w:id="0" w:name="_GoBack"/>
      <w:bookmarkEnd w:id="0"/>
    </w:p>
    <w:p w:rsidR="002D3BEB" w:rsidRDefault="002D3BEB" w:rsidP="009C21B3">
      <w:pPr>
        <w:pStyle w:val="a3"/>
        <w:jc w:val="right"/>
        <w:rPr>
          <w:rFonts w:ascii="Times New Roman" w:hAnsi="Times New Roman" w:cs="Times New Roman"/>
          <w:sz w:val="24"/>
          <w:szCs w:val="24"/>
        </w:rPr>
      </w:pPr>
    </w:p>
    <w:p w:rsidR="00BF1570" w:rsidRDefault="00BF1570" w:rsidP="009C21B3">
      <w:pPr>
        <w:pStyle w:val="a3"/>
        <w:jc w:val="right"/>
        <w:rPr>
          <w:rFonts w:ascii="Times New Roman" w:hAnsi="Times New Roman" w:cs="Times New Roman"/>
          <w:sz w:val="24"/>
          <w:szCs w:val="24"/>
        </w:rPr>
      </w:pPr>
    </w:p>
    <w:p w:rsidR="00BF1570" w:rsidRDefault="00BF1570" w:rsidP="009C21B3">
      <w:pPr>
        <w:pStyle w:val="a3"/>
        <w:jc w:val="right"/>
        <w:rPr>
          <w:rFonts w:ascii="Times New Roman" w:hAnsi="Times New Roman" w:cs="Times New Roman"/>
          <w:sz w:val="24"/>
          <w:szCs w:val="24"/>
        </w:rPr>
      </w:pPr>
    </w:p>
    <w:p w:rsidR="00BF1570" w:rsidRDefault="00BF1570" w:rsidP="009C21B3">
      <w:pPr>
        <w:pStyle w:val="a3"/>
        <w:jc w:val="right"/>
        <w:rPr>
          <w:rFonts w:ascii="Times New Roman" w:hAnsi="Times New Roman" w:cs="Times New Roman"/>
          <w:sz w:val="24"/>
          <w:szCs w:val="24"/>
        </w:rPr>
      </w:pPr>
    </w:p>
    <w:p w:rsidR="00BF1570" w:rsidRDefault="00BF1570" w:rsidP="009C21B3">
      <w:pPr>
        <w:pStyle w:val="a3"/>
        <w:jc w:val="right"/>
        <w:rPr>
          <w:rFonts w:ascii="Times New Roman" w:hAnsi="Times New Roman" w:cs="Times New Roman"/>
          <w:sz w:val="24"/>
          <w:szCs w:val="24"/>
        </w:rPr>
      </w:pPr>
    </w:p>
    <w:p w:rsidR="00BF1570" w:rsidRDefault="00BF1570" w:rsidP="009C21B3">
      <w:pPr>
        <w:pStyle w:val="a3"/>
        <w:jc w:val="right"/>
        <w:rPr>
          <w:rFonts w:ascii="Times New Roman" w:hAnsi="Times New Roman" w:cs="Times New Roman"/>
          <w:sz w:val="24"/>
          <w:szCs w:val="24"/>
        </w:rPr>
      </w:pPr>
    </w:p>
    <w:p w:rsidR="00A306F7" w:rsidRDefault="00A306F7" w:rsidP="009C21B3">
      <w:pPr>
        <w:pStyle w:val="a3"/>
        <w:jc w:val="right"/>
        <w:rPr>
          <w:rFonts w:ascii="Times New Roman" w:hAnsi="Times New Roman" w:cs="Times New Roman"/>
          <w:sz w:val="24"/>
          <w:szCs w:val="24"/>
        </w:rPr>
      </w:pPr>
    </w:p>
    <w:p w:rsidR="00A306F7" w:rsidRDefault="00A306F7" w:rsidP="009C21B3">
      <w:pPr>
        <w:pStyle w:val="a3"/>
        <w:jc w:val="right"/>
        <w:rPr>
          <w:rFonts w:ascii="Times New Roman" w:hAnsi="Times New Roman" w:cs="Times New Roman"/>
          <w:sz w:val="24"/>
          <w:szCs w:val="24"/>
        </w:rPr>
      </w:pPr>
    </w:p>
    <w:p w:rsidR="00A306F7" w:rsidRDefault="00A306F7" w:rsidP="009C21B3">
      <w:pPr>
        <w:pStyle w:val="a3"/>
        <w:jc w:val="right"/>
        <w:rPr>
          <w:rFonts w:ascii="Times New Roman" w:hAnsi="Times New Roman" w:cs="Times New Roman"/>
          <w:sz w:val="24"/>
          <w:szCs w:val="24"/>
        </w:rPr>
      </w:pPr>
    </w:p>
    <w:p w:rsidR="00A306F7" w:rsidRDefault="00A306F7" w:rsidP="009C21B3">
      <w:pPr>
        <w:pStyle w:val="a3"/>
        <w:jc w:val="right"/>
        <w:rPr>
          <w:rFonts w:ascii="Times New Roman" w:hAnsi="Times New Roman" w:cs="Times New Roman"/>
          <w:sz w:val="24"/>
          <w:szCs w:val="24"/>
        </w:rPr>
      </w:pPr>
    </w:p>
    <w:p w:rsidR="00A306F7" w:rsidRDefault="00A306F7" w:rsidP="009C21B3">
      <w:pPr>
        <w:pStyle w:val="a3"/>
        <w:jc w:val="right"/>
        <w:rPr>
          <w:rFonts w:ascii="Times New Roman" w:hAnsi="Times New Roman" w:cs="Times New Roman"/>
          <w:sz w:val="24"/>
          <w:szCs w:val="24"/>
        </w:rPr>
      </w:pPr>
    </w:p>
    <w:p w:rsidR="002D3BEB" w:rsidRDefault="002D3BEB" w:rsidP="00101380">
      <w:pPr>
        <w:pStyle w:val="a3"/>
        <w:rPr>
          <w:rFonts w:ascii="Times New Roman" w:hAnsi="Times New Roman" w:cs="Times New Roman"/>
          <w:sz w:val="24"/>
          <w:szCs w:val="24"/>
        </w:rPr>
      </w:pPr>
    </w:p>
    <w:p w:rsidR="002D3BEB" w:rsidRDefault="002D3BEB" w:rsidP="007746F8">
      <w:pPr>
        <w:pStyle w:val="a3"/>
        <w:jc w:val="center"/>
        <w:rPr>
          <w:rFonts w:ascii="Times New Roman" w:hAnsi="Times New Roman" w:cs="Times New Roman"/>
          <w:sz w:val="24"/>
          <w:szCs w:val="24"/>
        </w:rPr>
      </w:pPr>
    </w:p>
    <w:p w:rsidR="002D3BEB" w:rsidRDefault="0044479D" w:rsidP="007746F8">
      <w:pPr>
        <w:pStyle w:val="a3"/>
        <w:jc w:val="center"/>
        <w:rPr>
          <w:rFonts w:ascii="Times New Roman" w:hAnsi="Times New Roman" w:cs="Times New Roman"/>
          <w:b/>
          <w:sz w:val="24"/>
          <w:szCs w:val="24"/>
        </w:rPr>
      </w:pPr>
      <w:r>
        <w:rPr>
          <w:rFonts w:ascii="Times New Roman" w:hAnsi="Times New Roman" w:cs="Times New Roman"/>
          <w:b/>
          <w:sz w:val="24"/>
          <w:szCs w:val="24"/>
        </w:rPr>
        <w:t>РАЗМЕР ПЛАТЫ</w:t>
      </w:r>
    </w:p>
    <w:p w:rsidR="004E2BD8" w:rsidRDefault="0044479D" w:rsidP="007746F8">
      <w:pPr>
        <w:pStyle w:val="a3"/>
        <w:jc w:val="center"/>
        <w:rPr>
          <w:rFonts w:ascii="Times New Roman" w:hAnsi="Times New Roman" w:cs="Times New Roman"/>
          <w:b/>
          <w:sz w:val="24"/>
          <w:szCs w:val="24"/>
        </w:rPr>
      </w:pPr>
      <w:r>
        <w:rPr>
          <w:rFonts w:ascii="Times New Roman" w:hAnsi="Times New Roman" w:cs="Times New Roman"/>
          <w:b/>
          <w:sz w:val="24"/>
          <w:szCs w:val="24"/>
        </w:rPr>
        <w:t>за предоставление социальных услуг</w:t>
      </w:r>
      <w:r w:rsidR="004E2BD8">
        <w:rPr>
          <w:rFonts w:ascii="Times New Roman" w:hAnsi="Times New Roman" w:cs="Times New Roman"/>
          <w:b/>
          <w:sz w:val="24"/>
          <w:szCs w:val="24"/>
        </w:rPr>
        <w:t xml:space="preserve"> в</w:t>
      </w:r>
    </w:p>
    <w:p w:rsidR="007746F8" w:rsidRDefault="004E2BD8" w:rsidP="007746F8">
      <w:pPr>
        <w:pStyle w:val="a3"/>
        <w:jc w:val="center"/>
        <w:rPr>
          <w:rFonts w:ascii="Times New Roman" w:hAnsi="Times New Roman" w:cs="Times New Roman"/>
          <w:b/>
          <w:sz w:val="24"/>
          <w:szCs w:val="24"/>
        </w:rPr>
      </w:pPr>
      <w:r>
        <w:rPr>
          <w:rFonts w:ascii="Times New Roman" w:hAnsi="Times New Roman" w:cs="Times New Roman"/>
          <w:b/>
          <w:sz w:val="24"/>
          <w:szCs w:val="24"/>
        </w:rPr>
        <w:t>СПБ ГБУ</w:t>
      </w:r>
      <w:r w:rsidR="000C3B0F">
        <w:rPr>
          <w:rFonts w:ascii="Times New Roman" w:hAnsi="Times New Roman" w:cs="Times New Roman"/>
          <w:b/>
          <w:sz w:val="24"/>
          <w:szCs w:val="24"/>
        </w:rPr>
        <w:t>СОН</w:t>
      </w:r>
      <w:r w:rsidR="00572ACB">
        <w:rPr>
          <w:rFonts w:ascii="Times New Roman" w:hAnsi="Times New Roman" w:cs="Times New Roman"/>
          <w:b/>
          <w:sz w:val="24"/>
          <w:szCs w:val="24"/>
        </w:rPr>
        <w:t xml:space="preserve"> «Центр социальной помощи семье и детям Кронштадтского района </w:t>
      </w:r>
    </w:p>
    <w:p w:rsidR="004E2BD8" w:rsidRDefault="00572ACB" w:rsidP="007746F8">
      <w:pPr>
        <w:pStyle w:val="a3"/>
        <w:jc w:val="center"/>
        <w:rPr>
          <w:rFonts w:ascii="Times New Roman" w:hAnsi="Times New Roman" w:cs="Times New Roman"/>
          <w:b/>
          <w:sz w:val="24"/>
          <w:szCs w:val="24"/>
        </w:rPr>
      </w:pPr>
      <w:r>
        <w:rPr>
          <w:rFonts w:ascii="Times New Roman" w:hAnsi="Times New Roman" w:cs="Times New Roman"/>
          <w:b/>
          <w:sz w:val="24"/>
          <w:szCs w:val="24"/>
        </w:rPr>
        <w:t>Санкт-Петербурга»</w:t>
      </w:r>
    </w:p>
    <w:p w:rsidR="00A306F7" w:rsidRDefault="00A306F7" w:rsidP="007746F8">
      <w:pPr>
        <w:pStyle w:val="a3"/>
        <w:jc w:val="center"/>
        <w:rPr>
          <w:rFonts w:ascii="Times New Roman" w:hAnsi="Times New Roman" w:cs="Times New Roman"/>
          <w:b/>
          <w:sz w:val="24"/>
          <w:szCs w:val="24"/>
        </w:rPr>
      </w:pPr>
    </w:p>
    <w:p w:rsidR="007746F8" w:rsidRDefault="007746F8" w:rsidP="007746F8">
      <w:pPr>
        <w:pStyle w:val="a3"/>
        <w:jc w:val="center"/>
        <w:rPr>
          <w:rFonts w:ascii="Times New Roman" w:hAnsi="Times New Roman" w:cs="Times New Roman"/>
          <w:b/>
          <w:sz w:val="24"/>
          <w:szCs w:val="24"/>
        </w:rPr>
      </w:pPr>
    </w:p>
    <w:p w:rsidR="007746F8" w:rsidRDefault="007746F8" w:rsidP="007746F8">
      <w:pPr>
        <w:pStyle w:val="a3"/>
        <w:jc w:val="center"/>
        <w:rPr>
          <w:rFonts w:ascii="Times New Roman" w:hAnsi="Times New Roman" w:cs="Times New Roman"/>
          <w:b/>
          <w:sz w:val="24"/>
          <w:szCs w:val="24"/>
        </w:rPr>
      </w:pPr>
    </w:p>
    <w:p w:rsidR="008157A3" w:rsidRDefault="0024188A" w:rsidP="008157A3">
      <w:pPr>
        <w:pStyle w:val="ConsPlusNormal"/>
        <w:ind w:firstLine="540"/>
        <w:jc w:val="both"/>
        <w:rPr>
          <w:rFonts w:ascii="Times New Roman" w:hAnsi="Times New Roman" w:cs="Times New Roman"/>
          <w:sz w:val="24"/>
          <w:szCs w:val="24"/>
        </w:rPr>
      </w:pPr>
      <w:r w:rsidRPr="008157A3">
        <w:rPr>
          <w:rFonts w:ascii="Times New Roman" w:hAnsi="Times New Roman" w:cs="Times New Roman"/>
          <w:b/>
          <w:sz w:val="24"/>
          <w:szCs w:val="24"/>
        </w:rPr>
        <w:t xml:space="preserve">  </w:t>
      </w:r>
      <w:r w:rsidR="008157A3" w:rsidRPr="006F09E5">
        <w:rPr>
          <w:rFonts w:ascii="Times New Roman" w:hAnsi="Times New Roman" w:cs="Times New Roman"/>
          <w:b/>
          <w:sz w:val="24"/>
          <w:szCs w:val="24"/>
        </w:rPr>
        <w:t>1.</w:t>
      </w:r>
      <w:r w:rsidR="008157A3" w:rsidRPr="008157A3">
        <w:rPr>
          <w:rFonts w:ascii="Times New Roman" w:hAnsi="Times New Roman" w:cs="Times New Roman"/>
          <w:sz w:val="24"/>
          <w:szCs w:val="24"/>
        </w:rPr>
        <w:t xml:space="preserve"> Размер платы за предоставление социальных услуг, входящих в </w:t>
      </w:r>
      <w:hyperlink r:id="rId5" w:history="1">
        <w:r w:rsidR="008157A3" w:rsidRPr="00A23953">
          <w:rPr>
            <w:rFonts w:ascii="Times New Roman" w:hAnsi="Times New Roman" w:cs="Times New Roman"/>
            <w:sz w:val="24"/>
            <w:szCs w:val="24"/>
          </w:rPr>
          <w:t>перечень</w:t>
        </w:r>
      </w:hyperlink>
      <w:r w:rsidR="008157A3" w:rsidRPr="008157A3">
        <w:rPr>
          <w:rFonts w:ascii="Times New Roman" w:hAnsi="Times New Roman" w:cs="Times New Roman"/>
          <w:sz w:val="24"/>
          <w:szCs w:val="24"/>
        </w:rPr>
        <w:t xml:space="preserve"> социальных услуг, предоставляемых поставщиками социальных услуг в Санкт-Петербурге, утвержденный Законом Санкт-Петербурга от 24.12.2014 </w:t>
      </w:r>
      <w:r w:rsidR="00D64316">
        <w:rPr>
          <w:rFonts w:ascii="Times New Roman" w:hAnsi="Times New Roman" w:cs="Times New Roman"/>
          <w:sz w:val="24"/>
          <w:szCs w:val="24"/>
        </w:rPr>
        <w:t>№</w:t>
      </w:r>
      <w:r w:rsidR="008157A3" w:rsidRPr="008157A3">
        <w:rPr>
          <w:rFonts w:ascii="Times New Roman" w:hAnsi="Times New Roman" w:cs="Times New Roman"/>
          <w:sz w:val="24"/>
          <w:szCs w:val="24"/>
        </w:rPr>
        <w:t xml:space="preserve"> 717-135 "О социальном обслуживании населения в Санкт-Петербурге" (далее - Закон Санкт-Петербурга N 717-135), рассчитывается на основании тарифов на социальные услуги, ежегодно утверждаемых Комитетом по социальной политике Санкт-Петербурга, с учетом среднедушевого дохода получателей социальных услуг, рассчитанного в соответствии с</w:t>
      </w:r>
      <w:r w:rsidR="00320093">
        <w:rPr>
          <w:rFonts w:ascii="Times New Roman" w:hAnsi="Times New Roman" w:cs="Times New Roman"/>
          <w:sz w:val="24"/>
          <w:szCs w:val="24"/>
        </w:rPr>
        <w:t xml:space="preserve"> </w:t>
      </w:r>
      <w:hyperlink r:id="rId6" w:history="1">
        <w:r w:rsidR="008157A3" w:rsidRPr="00320093">
          <w:rPr>
            <w:rFonts w:ascii="Times New Roman" w:hAnsi="Times New Roman" w:cs="Times New Roman"/>
            <w:sz w:val="24"/>
            <w:szCs w:val="24"/>
          </w:rPr>
          <w:t>постановлением</w:t>
        </w:r>
      </w:hyperlink>
      <w:r w:rsidR="008157A3" w:rsidRPr="008157A3">
        <w:rPr>
          <w:rFonts w:ascii="Times New Roman" w:hAnsi="Times New Roman" w:cs="Times New Roman"/>
          <w:sz w:val="24"/>
          <w:szCs w:val="24"/>
        </w:rPr>
        <w:t xml:space="preserve"> Правительства Российской Федерации от 18.10.2014 </w:t>
      </w:r>
      <w:r w:rsidR="00D64316">
        <w:rPr>
          <w:rFonts w:ascii="Times New Roman" w:hAnsi="Times New Roman" w:cs="Times New Roman"/>
          <w:sz w:val="24"/>
          <w:szCs w:val="24"/>
        </w:rPr>
        <w:t>№</w:t>
      </w:r>
      <w:r w:rsidR="008157A3" w:rsidRPr="008157A3">
        <w:rPr>
          <w:rFonts w:ascii="Times New Roman" w:hAnsi="Times New Roman" w:cs="Times New Roman"/>
          <w:sz w:val="24"/>
          <w:szCs w:val="24"/>
        </w:rPr>
        <w:t xml:space="preserve"> 1075 "Об утверждении Правил определения среднедушевого дохода для предоставления социальных услуг бесплатно" (далее - среднедушевой доход).</w:t>
      </w:r>
    </w:p>
    <w:p w:rsidR="00D736D4" w:rsidRDefault="008157A3" w:rsidP="008157A3">
      <w:pPr>
        <w:pStyle w:val="ConsPlusNormal"/>
        <w:ind w:firstLine="540"/>
        <w:jc w:val="both"/>
        <w:rPr>
          <w:rFonts w:ascii="Times New Roman" w:hAnsi="Times New Roman" w:cs="Times New Roman"/>
          <w:sz w:val="24"/>
          <w:szCs w:val="24"/>
        </w:rPr>
      </w:pPr>
      <w:r w:rsidRPr="006F09E5">
        <w:rPr>
          <w:rFonts w:ascii="Times New Roman" w:hAnsi="Times New Roman" w:cs="Times New Roman"/>
          <w:b/>
          <w:sz w:val="24"/>
          <w:szCs w:val="24"/>
        </w:rPr>
        <w:t>2.</w:t>
      </w:r>
      <w:r w:rsidRPr="008157A3">
        <w:rPr>
          <w:rFonts w:ascii="Times New Roman" w:hAnsi="Times New Roman" w:cs="Times New Roman"/>
          <w:sz w:val="24"/>
          <w:szCs w:val="24"/>
        </w:rPr>
        <w:t xml:space="preserve"> Социальные услуги в полустационарной и стационарной формах социального обслуживания предоставляются </w:t>
      </w:r>
      <w:r w:rsidRPr="00D736D4">
        <w:rPr>
          <w:rFonts w:ascii="Times New Roman" w:hAnsi="Times New Roman" w:cs="Times New Roman"/>
          <w:b/>
          <w:sz w:val="24"/>
          <w:szCs w:val="24"/>
        </w:rPr>
        <w:t xml:space="preserve">бесплатно </w:t>
      </w:r>
      <w:r w:rsidRPr="008157A3">
        <w:rPr>
          <w:rFonts w:ascii="Times New Roman" w:hAnsi="Times New Roman" w:cs="Times New Roman"/>
          <w:sz w:val="24"/>
          <w:szCs w:val="24"/>
        </w:rPr>
        <w:t xml:space="preserve">гражданам в случаях, указанных в </w:t>
      </w:r>
      <w:hyperlink r:id="rId7" w:history="1">
        <w:r w:rsidRPr="00320093">
          <w:rPr>
            <w:rFonts w:ascii="Times New Roman" w:hAnsi="Times New Roman" w:cs="Times New Roman"/>
            <w:sz w:val="24"/>
            <w:szCs w:val="24"/>
          </w:rPr>
          <w:t>статье 7</w:t>
        </w:r>
      </w:hyperlink>
      <w:r w:rsidRPr="008157A3">
        <w:rPr>
          <w:rFonts w:ascii="Times New Roman" w:hAnsi="Times New Roman" w:cs="Times New Roman"/>
          <w:sz w:val="24"/>
          <w:szCs w:val="24"/>
        </w:rPr>
        <w:t xml:space="preserve"> Закона Санкт-Петербурга </w:t>
      </w:r>
      <w:r w:rsidR="00D64316">
        <w:rPr>
          <w:rFonts w:ascii="Times New Roman" w:hAnsi="Times New Roman" w:cs="Times New Roman"/>
          <w:sz w:val="24"/>
          <w:szCs w:val="24"/>
        </w:rPr>
        <w:t>№</w:t>
      </w:r>
      <w:r w:rsidRPr="008157A3">
        <w:rPr>
          <w:rFonts w:ascii="Times New Roman" w:hAnsi="Times New Roman" w:cs="Times New Roman"/>
          <w:sz w:val="24"/>
          <w:szCs w:val="24"/>
        </w:rPr>
        <w:t xml:space="preserve"> 717-135</w:t>
      </w:r>
      <w:r w:rsidR="00D736D4">
        <w:rPr>
          <w:rFonts w:ascii="Times New Roman" w:hAnsi="Times New Roman" w:cs="Times New Roman"/>
          <w:sz w:val="24"/>
          <w:szCs w:val="24"/>
        </w:rPr>
        <w:t>, а именно:</w:t>
      </w:r>
    </w:p>
    <w:p w:rsidR="00D736D4" w:rsidRDefault="00D736D4" w:rsidP="00815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588B">
        <w:rPr>
          <w:rFonts w:ascii="Times New Roman" w:hAnsi="Times New Roman" w:cs="Times New Roman"/>
          <w:sz w:val="24"/>
          <w:szCs w:val="24"/>
        </w:rPr>
        <w:t>н</w:t>
      </w:r>
      <w:r w:rsidR="00BA0E9B">
        <w:rPr>
          <w:rFonts w:ascii="Times New Roman" w:hAnsi="Times New Roman" w:cs="Times New Roman"/>
          <w:sz w:val="24"/>
          <w:szCs w:val="24"/>
        </w:rPr>
        <w:t>есовершеннолетним детям;</w:t>
      </w:r>
    </w:p>
    <w:p w:rsidR="00BA0E9B" w:rsidRDefault="00BA0E9B" w:rsidP="00815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-лицам, пострадавшим в результате чрезвычайных ситуаций, вооружённых</w:t>
      </w:r>
      <w:r w:rsidR="007E588B">
        <w:rPr>
          <w:rFonts w:ascii="Times New Roman" w:hAnsi="Times New Roman" w:cs="Times New Roman"/>
          <w:sz w:val="24"/>
          <w:szCs w:val="24"/>
        </w:rPr>
        <w:t xml:space="preserve"> межнациональных (межэтнических) конфликтов;</w:t>
      </w:r>
    </w:p>
    <w:p w:rsidR="007E588B" w:rsidRDefault="007E588B" w:rsidP="00815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F5CDC">
        <w:rPr>
          <w:rFonts w:ascii="Times New Roman" w:hAnsi="Times New Roman" w:cs="Times New Roman"/>
          <w:sz w:val="24"/>
          <w:szCs w:val="24"/>
        </w:rPr>
        <w:t>родителям (законным представителям) несовершеннолетних детей, находящихся в социально опасном положении.</w:t>
      </w:r>
    </w:p>
    <w:p w:rsidR="009553A2" w:rsidRDefault="009553A2" w:rsidP="008157A3">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3.</w:t>
      </w:r>
      <w:r w:rsidR="00966A03">
        <w:rPr>
          <w:rFonts w:ascii="Times New Roman" w:hAnsi="Times New Roman" w:cs="Times New Roman"/>
          <w:b/>
          <w:sz w:val="24"/>
          <w:szCs w:val="24"/>
        </w:rPr>
        <w:t xml:space="preserve"> </w:t>
      </w:r>
      <w:r w:rsidR="00F64134" w:rsidRPr="00F64134">
        <w:rPr>
          <w:rFonts w:ascii="Times New Roman" w:hAnsi="Times New Roman" w:cs="Times New Roman"/>
          <w:sz w:val="24"/>
          <w:szCs w:val="24"/>
        </w:rPr>
        <w:t>В</w:t>
      </w:r>
      <w:r w:rsidR="00F64134" w:rsidRPr="008157A3">
        <w:rPr>
          <w:rFonts w:ascii="Times New Roman" w:hAnsi="Times New Roman" w:cs="Times New Roman"/>
          <w:sz w:val="24"/>
          <w:szCs w:val="24"/>
        </w:rPr>
        <w:t xml:space="preserve"> полустационарной и стационарной формах социального обслуживания предоставляются</w:t>
      </w:r>
      <w:r w:rsidR="00943A8C">
        <w:rPr>
          <w:rFonts w:ascii="Times New Roman" w:hAnsi="Times New Roman" w:cs="Times New Roman"/>
          <w:sz w:val="24"/>
          <w:szCs w:val="24"/>
        </w:rPr>
        <w:t xml:space="preserve"> </w:t>
      </w:r>
      <w:r w:rsidR="00943A8C">
        <w:rPr>
          <w:rFonts w:ascii="Times New Roman" w:hAnsi="Times New Roman" w:cs="Times New Roman"/>
          <w:b/>
          <w:sz w:val="24"/>
          <w:szCs w:val="24"/>
        </w:rPr>
        <w:t xml:space="preserve">бесплатно </w:t>
      </w:r>
      <w:r w:rsidR="00943A8C">
        <w:rPr>
          <w:rFonts w:ascii="Times New Roman" w:hAnsi="Times New Roman" w:cs="Times New Roman"/>
          <w:sz w:val="24"/>
          <w:szCs w:val="24"/>
        </w:rPr>
        <w:t>следующие виды социальных услуг:</w:t>
      </w:r>
    </w:p>
    <w:p w:rsidR="00943A8C" w:rsidRDefault="00943A8C" w:rsidP="00815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-социально-психологические;</w:t>
      </w:r>
    </w:p>
    <w:p w:rsidR="006D2AEF" w:rsidRDefault="006D2AEF" w:rsidP="00815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-социально-педагогические;</w:t>
      </w:r>
    </w:p>
    <w:p w:rsidR="006D2AEF" w:rsidRDefault="006D2AEF" w:rsidP="00815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-социально-трудовые;</w:t>
      </w:r>
    </w:p>
    <w:p w:rsidR="006D2AEF" w:rsidRDefault="006D2AEF" w:rsidP="00815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-социально-правовые</w:t>
      </w:r>
      <w:r w:rsidR="000571C0">
        <w:rPr>
          <w:rFonts w:ascii="Times New Roman" w:hAnsi="Times New Roman" w:cs="Times New Roman"/>
          <w:sz w:val="24"/>
          <w:szCs w:val="24"/>
        </w:rPr>
        <w:t>;</w:t>
      </w:r>
    </w:p>
    <w:p w:rsidR="000571C0" w:rsidRDefault="000571C0" w:rsidP="00815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-услуги в целях повышения коммуникативного потенциала получателей социальных услуг, имеющих ограничения</w:t>
      </w:r>
      <w:r w:rsidR="008F7272">
        <w:rPr>
          <w:rFonts w:ascii="Times New Roman" w:hAnsi="Times New Roman" w:cs="Times New Roman"/>
          <w:sz w:val="24"/>
          <w:szCs w:val="24"/>
        </w:rPr>
        <w:t xml:space="preserve"> жизнедеятельности, в том числе детей-инвалидов.</w:t>
      </w:r>
    </w:p>
    <w:p w:rsidR="003615B3" w:rsidRPr="00943A8C" w:rsidRDefault="003615B3" w:rsidP="008157A3">
      <w:pPr>
        <w:pStyle w:val="ConsPlusNormal"/>
        <w:ind w:firstLine="540"/>
        <w:jc w:val="both"/>
        <w:rPr>
          <w:rFonts w:ascii="Times New Roman" w:hAnsi="Times New Roman" w:cs="Times New Roman"/>
          <w:sz w:val="24"/>
          <w:szCs w:val="24"/>
        </w:rPr>
      </w:pPr>
    </w:p>
    <w:p w:rsidR="008157A3" w:rsidRDefault="006D2AEF" w:rsidP="008157A3">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lastRenderedPageBreak/>
        <w:t>4</w:t>
      </w:r>
      <w:r w:rsidR="008157A3" w:rsidRPr="006F09E5">
        <w:rPr>
          <w:rFonts w:ascii="Times New Roman" w:hAnsi="Times New Roman" w:cs="Times New Roman"/>
          <w:b/>
          <w:sz w:val="24"/>
          <w:szCs w:val="24"/>
        </w:rPr>
        <w:t>.</w:t>
      </w:r>
      <w:r w:rsidR="008157A3" w:rsidRPr="008157A3">
        <w:rPr>
          <w:rFonts w:ascii="Times New Roman" w:hAnsi="Times New Roman" w:cs="Times New Roman"/>
          <w:sz w:val="24"/>
          <w:szCs w:val="24"/>
        </w:rPr>
        <w:t xml:space="preserve"> Социальные услуги в полустационарной форме социального обслуживания предоставляются за плату или частичную плату, если на дату обращения за получением социальных услуг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w:t>
      </w:r>
      <w:hyperlink r:id="rId8" w:history="1">
        <w:r w:rsidR="008157A3" w:rsidRPr="00BF1570">
          <w:rPr>
            <w:rFonts w:ascii="Times New Roman" w:hAnsi="Times New Roman" w:cs="Times New Roman"/>
            <w:sz w:val="24"/>
            <w:szCs w:val="24"/>
          </w:rPr>
          <w:t>статьей 8</w:t>
        </w:r>
      </w:hyperlink>
      <w:r w:rsidR="008157A3" w:rsidRPr="00BF1570">
        <w:rPr>
          <w:rFonts w:ascii="Times New Roman" w:hAnsi="Times New Roman" w:cs="Times New Roman"/>
          <w:sz w:val="24"/>
          <w:szCs w:val="24"/>
        </w:rPr>
        <w:t xml:space="preserve"> </w:t>
      </w:r>
      <w:r w:rsidR="008157A3" w:rsidRPr="008157A3">
        <w:rPr>
          <w:rFonts w:ascii="Times New Roman" w:hAnsi="Times New Roman" w:cs="Times New Roman"/>
          <w:sz w:val="24"/>
          <w:szCs w:val="24"/>
        </w:rPr>
        <w:t xml:space="preserve">Закона Санкт-Петербурга </w:t>
      </w:r>
      <w:r w:rsidR="00D64316">
        <w:rPr>
          <w:rFonts w:ascii="Times New Roman" w:hAnsi="Times New Roman" w:cs="Times New Roman"/>
          <w:sz w:val="24"/>
          <w:szCs w:val="24"/>
        </w:rPr>
        <w:t>№</w:t>
      </w:r>
      <w:r w:rsidR="008157A3" w:rsidRPr="008157A3">
        <w:rPr>
          <w:rFonts w:ascii="Times New Roman" w:hAnsi="Times New Roman" w:cs="Times New Roman"/>
          <w:sz w:val="24"/>
          <w:szCs w:val="24"/>
        </w:rPr>
        <w:t xml:space="preserve"> 717-135 (далее - предельная величина среднедушевого дохода)</w:t>
      </w:r>
      <w:r w:rsidR="00CD3244">
        <w:rPr>
          <w:rFonts w:ascii="Times New Roman" w:hAnsi="Times New Roman" w:cs="Times New Roman"/>
          <w:sz w:val="24"/>
          <w:szCs w:val="24"/>
        </w:rPr>
        <w:t>, а именно:</w:t>
      </w:r>
    </w:p>
    <w:p w:rsidR="00CD3244" w:rsidRDefault="00CD3244" w:rsidP="008157A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-предельная величина среднедушевого дохода для предоставления социальных услуг бесплатно</w:t>
      </w:r>
      <w:r w:rsidR="003B0DA6">
        <w:rPr>
          <w:rFonts w:ascii="Times New Roman" w:hAnsi="Times New Roman" w:cs="Times New Roman"/>
          <w:sz w:val="24"/>
          <w:szCs w:val="24"/>
        </w:rPr>
        <w:t xml:space="preserve"> установлена в размере </w:t>
      </w:r>
      <w:r w:rsidR="003B0DA6" w:rsidRPr="00CB2315">
        <w:rPr>
          <w:rFonts w:ascii="Times New Roman" w:hAnsi="Times New Roman" w:cs="Times New Roman"/>
          <w:b/>
          <w:sz w:val="24"/>
          <w:szCs w:val="24"/>
        </w:rPr>
        <w:t>полуторной</w:t>
      </w:r>
      <w:r w:rsidR="003B0DA6">
        <w:rPr>
          <w:rFonts w:ascii="Times New Roman" w:hAnsi="Times New Roman" w:cs="Times New Roman"/>
          <w:sz w:val="24"/>
          <w:szCs w:val="24"/>
        </w:rPr>
        <w:t xml:space="preserve"> величины прожиточного минимума,</w:t>
      </w:r>
      <w:r w:rsidR="00FC6EC9">
        <w:rPr>
          <w:rFonts w:ascii="Times New Roman" w:hAnsi="Times New Roman" w:cs="Times New Roman"/>
          <w:sz w:val="24"/>
          <w:szCs w:val="24"/>
        </w:rPr>
        <w:t xml:space="preserve"> установленного в Санкт-Петербурге по соответствующей основной социально-демографической группе населения на дату обращения</w:t>
      </w:r>
      <w:r w:rsidR="00911FE4">
        <w:rPr>
          <w:rFonts w:ascii="Times New Roman" w:hAnsi="Times New Roman" w:cs="Times New Roman"/>
          <w:sz w:val="24"/>
          <w:szCs w:val="24"/>
        </w:rPr>
        <w:t xml:space="preserve"> получателя за предоставлением социальных услуг.</w:t>
      </w:r>
    </w:p>
    <w:p w:rsidR="008157A3" w:rsidRPr="008157A3" w:rsidRDefault="006D2AEF" w:rsidP="008157A3">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5</w:t>
      </w:r>
      <w:r w:rsidR="008157A3" w:rsidRPr="006F09E5">
        <w:rPr>
          <w:rFonts w:ascii="Times New Roman" w:hAnsi="Times New Roman" w:cs="Times New Roman"/>
          <w:b/>
          <w:sz w:val="24"/>
          <w:szCs w:val="24"/>
        </w:rPr>
        <w:t>.</w:t>
      </w:r>
      <w:r w:rsidR="008157A3" w:rsidRPr="008157A3">
        <w:rPr>
          <w:rFonts w:ascii="Times New Roman" w:hAnsi="Times New Roman" w:cs="Times New Roman"/>
          <w:sz w:val="24"/>
          <w:szCs w:val="24"/>
        </w:rPr>
        <w:t xml:space="preserve"> Размер платы за предоставление социальных услуг рассчитывается в процентах от тарифов на социальные услуги, предоставляемые поставщиками социальных услуг в Санкт-Петербурге (далее - тарифы).</w:t>
      </w:r>
    </w:p>
    <w:p w:rsidR="008157A3" w:rsidRDefault="006D2AEF" w:rsidP="008157A3">
      <w:pPr>
        <w:pStyle w:val="ConsPlusNormal"/>
        <w:ind w:firstLine="540"/>
        <w:jc w:val="both"/>
        <w:rPr>
          <w:rFonts w:ascii="Times New Roman" w:hAnsi="Times New Roman" w:cs="Times New Roman"/>
          <w:sz w:val="24"/>
          <w:szCs w:val="24"/>
        </w:rPr>
      </w:pPr>
      <w:bookmarkStart w:id="1" w:name="P46"/>
      <w:bookmarkEnd w:id="1"/>
      <w:r>
        <w:rPr>
          <w:rFonts w:ascii="Times New Roman" w:hAnsi="Times New Roman" w:cs="Times New Roman"/>
          <w:b/>
          <w:sz w:val="24"/>
          <w:szCs w:val="24"/>
        </w:rPr>
        <w:t>6</w:t>
      </w:r>
      <w:r w:rsidR="008157A3" w:rsidRPr="006F09E5">
        <w:rPr>
          <w:rFonts w:ascii="Times New Roman" w:hAnsi="Times New Roman" w:cs="Times New Roman"/>
          <w:b/>
          <w:sz w:val="24"/>
          <w:szCs w:val="24"/>
        </w:rPr>
        <w:t>.</w:t>
      </w:r>
      <w:r w:rsidR="008157A3" w:rsidRPr="008157A3">
        <w:rPr>
          <w:rFonts w:ascii="Times New Roman" w:hAnsi="Times New Roman" w:cs="Times New Roman"/>
          <w:sz w:val="24"/>
          <w:szCs w:val="24"/>
        </w:rPr>
        <w:t xml:space="preserve"> Размер платы за предоставление социальных услуг на дому и в полустационарной форме социального обслуживания составляет:</w:t>
      </w:r>
    </w:p>
    <w:p w:rsidR="00D0282E" w:rsidRPr="008157A3" w:rsidRDefault="00D0282E" w:rsidP="008157A3">
      <w:pPr>
        <w:pStyle w:val="ConsPlusNormal"/>
        <w:ind w:firstLine="540"/>
        <w:jc w:val="both"/>
        <w:rPr>
          <w:rFonts w:ascii="Times New Roman" w:hAnsi="Times New Roman" w:cs="Times New Roman"/>
          <w:sz w:val="24"/>
          <w:szCs w:val="24"/>
        </w:rPr>
      </w:pPr>
    </w:p>
    <w:tbl>
      <w:tblPr>
        <w:tblW w:w="98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7"/>
        <w:gridCol w:w="1344"/>
        <w:gridCol w:w="1344"/>
        <w:gridCol w:w="1344"/>
        <w:gridCol w:w="1344"/>
        <w:gridCol w:w="1180"/>
        <w:gridCol w:w="1430"/>
      </w:tblGrid>
      <w:tr w:rsidR="00806873" w:rsidTr="00B46317">
        <w:trPr>
          <w:trHeight w:val="377"/>
        </w:trPr>
        <w:tc>
          <w:tcPr>
            <w:tcW w:w="1867" w:type="dxa"/>
            <w:vMerge w:val="restart"/>
          </w:tcPr>
          <w:p w:rsidR="00806873" w:rsidRPr="00E6179C" w:rsidRDefault="00806873" w:rsidP="00B46317">
            <w:pPr>
              <w:pStyle w:val="ConsPlusNormal"/>
              <w:ind w:left="505"/>
              <w:jc w:val="center"/>
              <w:rPr>
                <w:rFonts w:ascii="Times New Roman" w:hAnsi="Times New Roman" w:cs="Times New Roman"/>
                <w:sz w:val="24"/>
                <w:szCs w:val="24"/>
              </w:rPr>
            </w:pPr>
            <w:r w:rsidRPr="00E6179C">
              <w:rPr>
                <w:rFonts w:ascii="Times New Roman" w:hAnsi="Times New Roman" w:cs="Times New Roman"/>
                <w:sz w:val="24"/>
                <w:szCs w:val="24"/>
              </w:rPr>
              <w:t>Форма предоставления социальных услуг</w:t>
            </w:r>
          </w:p>
        </w:tc>
        <w:tc>
          <w:tcPr>
            <w:tcW w:w="7986" w:type="dxa"/>
            <w:gridSpan w:val="6"/>
          </w:tcPr>
          <w:p w:rsidR="00806873" w:rsidRPr="00E6179C" w:rsidRDefault="00806873" w:rsidP="000566B5">
            <w:pPr>
              <w:pStyle w:val="ConsPlusNormal"/>
              <w:jc w:val="center"/>
              <w:rPr>
                <w:rFonts w:ascii="Times New Roman" w:hAnsi="Times New Roman" w:cs="Times New Roman"/>
                <w:sz w:val="24"/>
                <w:szCs w:val="24"/>
              </w:rPr>
            </w:pPr>
            <w:r w:rsidRPr="00E6179C">
              <w:rPr>
                <w:rFonts w:ascii="Times New Roman" w:hAnsi="Times New Roman" w:cs="Times New Roman"/>
                <w:sz w:val="24"/>
                <w:szCs w:val="24"/>
              </w:rPr>
              <w:t>Размер платы за предоставление социальных услуг</w:t>
            </w:r>
          </w:p>
        </w:tc>
      </w:tr>
      <w:tr w:rsidR="00806873" w:rsidTr="00B46317">
        <w:trPr>
          <w:trHeight w:val="149"/>
        </w:trPr>
        <w:tc>
          <w:tcPr>
            <w:tcW w:w="1867" w:type="dxa"/>
            <w:vMerge/>
          </w:tcPr>
          <w:p w:rsidR="00806873" w:rsidRPr="00E6179C" w:rsidRDefault="00806873" w:rsidP="000566B5">
            <w:pPr>
              <w:rPr>
                <w:rFonts w:ascii="Times New Roman" w:hAnsi="Times New Roman" w:cs="Times New Roman"/>
                <w:sz w:val="24"/>
                <w:szCs w:val="24"/>
              </w:rPr>
            </w:pPr>
          </w:p>
        </w:tc>
        <w:tc>
          <w:tcPr>
            <w:tcW w:w="6556" w:type="dxa"/>
            <w:gridSpan w:val="5"/>
          </w:tcPr>
          <w:p w:rsidR="00806873" w:rsidRPr="00E6179C" w:rsidRDefault="00806873" w:rsidP="000566B5">
            <w:pPr>
              <w:pStyle w:val="ConsPlusNormal"/>
              <w:jc w:val="center"/>
              <w:rPr>
                <w:rFonts w:ascii="Times New Roman" w:hAnsi="Times New Roman" w:cs="Times New Roman"/>
                <w:sz w:val="24"/>
                <w:szCs w:val="24"/>
              </w:rPr>
            </w:pPr>
            <w:r w:rsidRPr="00E6179C">
              <w:rPr>
                <w:rFonts w:ascii="Times New Roman" w:hAnsi="Times New Roman" w:cs="Times New Roman"/>
                <w:sz w:val="24"/>
                <w:szCs w:val="24"/>
              </w:rPr>
              <w:t>Получатели социальных услуг, за исключением инвалидов Великой Отечественной войны, имеющие среднедушевой доход</w:t>
            </w:r>
          </w:p>
        </w:tc>
        <w:tc>
          <w:tcPr>
            <w:tcW w:w="1430" w:type="dxa"/>
            <w:vMerge w:val="restart"/>
          </w:tcPr>
          <w:p w:rsidR="00806873" w:rsidRPr="00E6179C" w:rsidRDefault="00806873" w:rsidP="000566B5">
            <w:pPr>
              <w:pStyle w:val="ConsPlusNormal"/>
              <w:jc w:val="center"/>
              <w:rPr>
                <w:rFonts w:ascii="Times New Roman" w:hAnsi="Times New Roman" w:cs="Times New Roman"/>
                <w:sz w:val="24"/>
                <w:szCs w:val="24"/>
              </w:rPr>
            </w:pPr>
            <w:r w:rsidRPr="00E6179C">
              <w:rPr>
                <w:rFonts w:ascii="Times New Roman" w:hAnsi="Times New Roman" w:cs="Times New Roman"/>
                <w:sz w:val="24"/>
                <w:szCs w:val="24"/>
              </w:rPr>
              <w:t xml:space="preserve">Инвалиды Великой Отечественной войны, имеющие среднедушевой доход от 1,5 ВПМ </w:t>
            </w:r>
            <w:hyperlink w:anchor="P73" w:history="1">
              <w:r w:rsidRPr="00B04E27">
                <w:rPr>
                  <w:rFonts w:ascii="Times New Roman" w:hAnsi="Times New Roman" w:cs="Times New Roman"/>
                  <w:sz w:val="24"/>
                  <w:szCs w:val="24"/>
                </w:rPr>
                <w:t>&lt;*&gt;</w:t>
              </w:r>
            </w:hyperlink>
            <w:r w:rsidRPr="00E6179C">
              <w:rPr>
                <w:rFonts w:ascii="Times New Roman" w:hAnsi="Times New Roman" w:cs="Times New Roman"/>
                <w:sz w:val="24"/>
                <w:szCs w:val="24"/>
              </w:rPr>
              <w:t xml:space="preserve"> и выше</w:t>
            </w:r>
          </w:p>
        </w:tc>
      </w:tr>
      <w:tr w:rsidR="00806873" w:rsidTr="00B46317">
        <w:trPr>
          <w:trHeight w:val="149"/>
        </w:trPr>
        <w:tc>
          <w:tcPr>
            <w:tcW w:w="1867" w:type="dxa"/>
            <w:vMerge/>
          </w:tcPr>
          <w:p w:rsidR="00806873" w:rsidRPr="00E6179C" w:rsidRDefault="00806873" w:rsidP="000566B5">
            <w:pPr>
              <w:rPr>
                <w:rFonts w:ascii="Times New Roman" w:hAnsi="Times New Roman" w:cs="Times New Roman"/>
                <w:sz w:val="24"/>
                <w:szCs w:val="24"/>
              </w:rPr>
            </w:pPr>
          </w:p>
        </w:tc>
        <w:tc>
          <w:tcPr>
            <w:tcW w:w="1344" w:type="dxa"/>
          </w:tcPr>
          <w:p w:rsidR="00806873" w:rsidRPr="00B04E27" w:rsidRDefault="00806873" w:rsidP="000566B5">
            <w:pPr>
              <w:pStyle w:val="ConsPlusNormal"/>
              <w:jc w:val="center"/>
              <w:rPr>
                <w:rFonts w:ascii="Times New Roman" w:hAnsi="Times New Roman" w:cs="Times New Roman"/>
                <w:sz w:val="24"/>
                <w:szCs w:val="24"/>
              </w:rPr>
            </w:pPr>
            <w:r w:rsidRPr="00B04E27">
              <w:rPr>
                <w:rFonts w:ascii="Times New Roman" w:hAnsi="Times New Roman" w:cs="Times New Roman"/>
                <w:sz w:val="24"/>
                <w:szCs w:val="24"/>
              </w:rPr>
              <w:t xml:space="preserve">от 1,5 до 2,0 ВПМ </w:t>
            </w:r>
            <w:hyperlink w:anchor="P73" w:history="1">
              <w:r w:rsidRPr="00B04E27">
                <w:rPr>
                  <w:rFonts w:ascii="Times New Roman" w:hAnsi="Times New Roman" w:cs="Times New Roman"/>
                  <w:sz w:val="24"/>
                  <w:szCs w:val="24"/>
                </w:rPr>
                <w:t>&lt;*&gt;</w:t>
              </w:r>
            </w:hyperlink>
            <w:r w:rsidRPr="00B04E27">
              <w:rPr>
                <w:rFonts w:ascii="Times New Roman" w:hAnsi="Times New Roman" w:cs="Times New Roman"/>
                <w:sz w:val="24"/>
                <w:szCs w:val="24"/>
              </w:rPr>
              <w:t xml:space="preserve"> (включительно)</w:t>
            </w:r>
          </w:p>
        </w:tc>
        <w:tc>
          <w:tcPr>
            <w:tcW w:w="1344" w:type="dxa"/>
          </w:tcPr>
          <w:p w:rsidR="00806873" w:rsidRPr="00B04E27" w:rsidRDefault="00806873" w:rsidP="000566B5">
            <w:pPr>
              <w:pStyle w:val="ConsPlusNormal"/>
              <w:jc w:val="center"/>
              <w:rPr>
                <w:rFonts w:ascii="Times New Roman" w:hAnsi="Times New Roman" w:cs="Times New Roman"/>
                <w:sz w:val="24"/>
                <w:szCs w:val="24"/>
              </w:rPr>
            </w:pPr>
            <w:r w:rsidRPr="00B04E27">
              <w:rPr>
                <w:rFonts w:ascii="Times New Roman" w:hAnsi="Times New Roman" w:cs="Times New Roman"/>
                <w:sz w:val="24"/>
                <w:szCs w:val="24"/>
              </w:rPr>
              <w:t xml:space="preserve">от 2,0 до 2,5 ВПМ </w:t>
            </w:r>
            <w:hyperlink w:anchor="P73" w:history="1">
              <w:r w:rsidRPr="00B04E27">
                <w:rPr>
                  <w:rFonts w:ascii="Times New Roman" w:hAnsi="Times New Roman" w:cs="Times New Roman"/>
                  <w:sz w:val="24"/>
                  <w:szCs w:val="24"/>
                </w:rPr>
                <w:t>&lt;*&gt;</w:t>
              </w:r>
            </w:hyperlink>
            <w:r w:rsidRPr="00B04E27">
              <w:rPr>
                <w:rFonts w:ascii="Times New Roman" w:hAnsi="Times New Roman" w:cs="Times New Roman"/>
                <w:sz w:val="24"/>
                <w:szCs w:val="24"/>
              </w:rPr>
              <w:t xml:space="preserve"> (включительно)</w:t>
            </w:r>
          </w:p>
        </w:tc>
        <w:tc>
          <w:tcPr>
            <w:tcW w:w="1344" w:type="dxa"/>
          </w:tcPr>
          <w:p w:rsidR="00806873" w:rsidRPr="00B04E27" w:rsidRDefault="00806873" w:rsidP="000566B5">
            <w:pPr>
              <w:pStyle w:val="ConsPlusNormal"/>
              <w:jc w:val="center"/>
              <w:rPr>
                <w:rFonts w:ascii="Times New Roman" w:hAnsi="Times New Roman" w:cs="Times New Roman"/>
                <w:sz w:val="24"/>
                <w:szCs w:val="24"/>
              </w:rPr>
            </w:pPr>
            <w:r w:rsidRPr="00B04E27">
              <w:rPr>
                <w:rFonts w:ascii="Times New Roman" w:hAnsi="Times New Roman" w:cs="Times New Roman"/>
                <w:sz w:val="24"/>
                <w:szCs w:val="24"/>
              </w:rPr>
              <w:t xml:space="preserve">от 2,5 до 3,0 ВПМ </w:t>
            </w:r>
            <w:hyperlink w:anchor="P73" w:history="1">
              <w:r w:rsidRPr="00B04E27">
                <w:rPr>
                  <w:rFonts w:ascii="Times New Roman" w:hAnsi="Times New Roman" w:cs="Times New Roman"/>
                  <w:sz w:val="24"/>
                  <w:szCs w:val="24"/>
                </w:rPr>
                <w:t>&lt;*&gt;</w:t>
              </w:r>
            </w:hyperlink>
            <w:r w:rsidRPr="00B04E27">
              <w:rPr>
                <w:rFonts w:ascii="Times New Roman" w:hAnsi="Times New Roman" w:cs="Times New Roman"/>
                <w:sz w:val="24"/>
                <w:szCs w:val="24"/>
              </w:rPr>
              <w:t xml:space="preserve"> (включительно)</w:t>
            </w:r>
          </w:p>
        </w:tc>
        <w:tc>
          <w:tcPr>
            <w:tcW w:w="1344" w:type="dxa"/>
          </w:tcPr>
          <w:p w:rsidR="00806873" w:rsidRPr="00B04E27" w:rsidRDefault="00806873" w:rsidP="000566B5">
            <w:pPr>
              <w:pStyle w:val="ConsPlusNormal"/>
              <w:jc w:val="center"/>
              <w:rPr>
                <w:rFonts w:ascii="Times New Roman" w:hAnsi="Times New Roman" w:cs="Times New Roman"/>
                <w:sz w:val="24"/>
                <w:szCs w:val="24"/>
              </w:rPr>
            </w:pPr>
            <w:r w:rsidRPr="00B04E27">
              <w:rPr>
                <w:rFonts w:ascii="Times New Roman" w:hAnsi="Times New Roman" w:cs="Times New Roman"/>
                <w:sz w:val="24"/>
                <w:szCs w:val="24"/>
              </w:rPr>
              <w:t xml:space="preserve">от 3,0 до 4,0 ВПМ </w:t>
            </w:r>
            <w:hyperlink w:anchor="P73" w:history="1">
              <w:r w:rsidRPr="00B04E27">
                <w:rPr>
                  <w:rFonts w:ascii="Times New Roman" w:hAnsi="Times New Roman" w:cs="Times New Roman"/>
                  <w:sz w:val="24"/>
                  <w:szCs w:val="24"/>
                </w:rPr>
                <w:t>&lt;*&gt;</w:t>
              </w:r>
            </w:hyperlink>
            <w:r w:rsidRPr="00B04E27">
              <w:rPr>
                <w:rFonts w:ascii="Times New Roman" w:hAnsi="Times New Roman" w:cs="Times New Roman"/>
                <w:sz w:val="24"/>
                <w:szCs w:val="24"/>
              </w:rPr>
              <w:t xml:space="preserve"> (включительно)</w:t>
            </w:r>
          </w:p>
        </w:tc>
        <w:tc>
          <w:tcPr>
            <w:tcW w:w="1180" w:type="dxa"/>
          </w:tcPr>
          <w:p w:rsidR="00806873" w:rsidRPr="00E6179C" w:rsidRDefault="00806873" w:rsidP="000566B5">
            <w:pPr>
              <w:pStyle w:val="ConsPlusNormal"/>
              <w:jc w:val="center"/>
              <w:rPr>
                <w:rFonts w:ascii="Times New Roman" w:hAnsi="Times New Roman" w:cs="Times New Roman"/>
                <w:sz w:val="24"/>
                <w:szCs w:val="24"/>
              </w:rPr>
            </w:pPr>
            <w:r w:rsidRPr="00E6179C">
              <w:rPr>
                <w:rFonts w:ascii="Times New Roman" w:hAnsi="Times New Roman" w:cs="Times New Roman"/>
                <w:sz w:val="24"/>
                <w:szCs w:val="24"/>
              </w:rPr>
              <w:t xml:space="preserve">свыше 4,0 ВПМ </w:t>
            </w:r>
            <w:hyperlink w:anchor="P73" w:history="1">
              <w:r w:rsidRPr="00B04E27">
                <w:rPr>
                  <w:rFonts w:ascii="Times New Roman" w:hAnsi="Times New Roman" w:cs="Times New Roman"/>
                  <w:sz w:val="24"/>
                  <w:szCs w:val="24"/>
                </w:rPr>
                <w:t>&lt;*&gt;</w:t>
              </w:r>
            </w:hyperlink>
          </w:p>
        </w:tc>
        <w:tc>
          <w:tcPr>
            <w:tcW w:w="1430" w:type="dxa"/>
            <w:vMerge/>
          </w:tcPr>
          <w:p w:rsidR="00806873" w:rsidRPr="00E6179C" w:rsidRDefault="00806873" w:rsidP="000566B5">
            <w:pPr>
              <w:rPr>
                <w:rFonts w:ascii="Times New Roman" w:hAnsi="Times New Roman" w:cs="Times New Roman"/>
                <w:sz w:val="24"/>
                <w:szCs w:val="24"/>
              </w:rPr>
            </w:pPr>
          </w:p>
        </w:tc>
      </w:tr>
      <w:tr w:rsidR="00806873" w:rsidTr="00B46317">
        <w:trPr>
          <w:trHeight w:val="546"/>
        </w:trPr>
        <w:tc>
          <w:tcPr>
            <w:tcW w:w="1867" w:type="dxa"/>
          </w:tcPr>
          <w:p w:rsidR="00806873" w:rsidRPr="00E6179C" w:rsidRDefault="00806873" w:rsidP="000566B5">
            <w:pPr>
              <w:pStyle w:val="ConsPlusNormal"/>
              <w:rPr>
                <w:rFonts w:ascii="Times New Roman" w:hAnsi="Times New Roman" w:cs="Times New Roman"/>
                <w:sz w:val="24"/>
                <w:szCs w:val="24"/>
              </w:rPr>
            </w:pPr>
            <w:r w:rsidRPr="00E6179C">
              <w:rPr>
                <w:rFonts w:ascii="Times New Roman" w:hAnsi="Times New Roman" w:cs="Times New Roman"/>
                <w:sz w:val="24"/>
                <w:szCs w:val="24"/>
              </w:rPr>
              <w:t>Полустационарная форма социального обслуживания</w:t>
            </w:r>
          </w:p>
        </w:tc>
        <w:tc>
          <w:tcPr>
            <w:tcW w:w="1344" w:type="dxa"/>
          </w:tcPr>
          <w:p w:rsidR="00806873" w:rsidRPr="00E6179C" w:rsidRDefault="00806873" w:rsidP="000566B5">
            <w:pPr>
              <w:pStyle w:val="ConsPlusNormal"/>
              <w:jc w:val="center"/>
              <w:rPr>
                <w:rFonts w:ascii="Times New Roman" w:hAnsi="Times New Roman" w:cs="Times New Roman"/>
                <w:sz w:val="24"/>
                <w:szCs w:val="24"/>
              </w:rPr>
            </w:pPr>
            <w:r w:rsidRPr="00E6179C">
              <w:rPr>
                <w:rFonts w:ascii="Times New Roman" w:hAnsi="Times New Roman" w:cs="Times New Roman"/>
                <w:sz w:val="24"/>
                <w:szCs w:val="24"/>
              </w:rPr>
              <w:t>10 процентов от тарифа</w:t>
            </w:r>
          </w:p>
        </w:tc>
        <w:tc>
          <w:tcPr>
            <w:tcW w:w="1344" w:type="dxa"/>
          </w:tcPr>
          <w:p w:rsidR="00806873" w:rsidRPr="00E6179C" w:rsidRDefault="00806873" w:rsidP="000566B5">
            <w:pPr>
              <w:pStyle w:val="ConsPlusNormal"/>
              <w:jc w:val="center"/>
              <w:rPr>
                <w:rFonts w:ascii="Times New Roman" w:hAnsi="Times New Roman" w:cs="Times New Roman"/>
                <w:sz w:val="24"/>
                <w:szCs w:val="24"/>
              </w:rPr>
            </w:pPr>
            <w:r w:rsidRPr="00E6179C">
              <w:rPr>
                <w:rFonts w:ascii="Times New Roman" w:hAnsi="Times New Roman" w:cs="Times New Roman"/>
                <w:sz w:val="24"/>
                <w:szCs w:val="24"/>
              </w:rPr>
              <w:t>15 процентов от тарифа</w:t>
            </w:r>
          </w:p>
        </w:tc>
        <w:tc>
          <w:tcPr>
            <w:tcW w:w="1344" w:type="dxa"/>
          </w:tcPr>
          <w:p w:rsidR="00806873" w:rsidRPr="00E6179C" w:rsidRDefault="00806873" w:rsidP="000566B5">
            <w:pPr>
              <w:pStyle w:val="ConsPlusNormal"/>
              <w:jc w:val="center"/>
              <w:rPr>
                <w:rFonts w:ascii="Times New Roman" w:hAnsi="Times New Roman" w:cs="Times New Roman"/>
                <w:sz w:val="24"/>
                <w:szCs w:val="24"/>
              </w:rPr>
            </w:pPr>
            <w:r w:rsidRPr="00E6179C">
              <w:rPr>
                <w:rFonts w:ascii="Times New Roman" w:hAnsi="Times New Roman" w:cs="Times New Roman"/>
                <w:sz w:val="24"/>
                <w:szCs w:val="24"/>
              </w:rPr>
              <w:t>20 процентов от тарифа</w:t>
            </w:r>
          </w:p>
        </w:tc>
        <w:tc>
          <w:tcPr>
            <w:tcW w:w="1344" w:type="dxa"/>
          </w:tcPr>
          <w:p w:rsidR="00806873" w:rsidRPr="00E6179C" w:rsidRDefault="00806873" w:rsidP="000566B5">
            <w:pPr>
              <w:pStyle w:val="ConsPlusNormal"/>
              <w:jc w:val="center"/>
              <w:rPr>
                <w:rFonts w:ascii="Times New Roman" w:hAnsi="Times New Roman" w:cs="Times New Roman"/>
                <w:sz w:val="24"/>
                <w:szCs w:val="24"/>
              </w:rPr>
            </w:pPr>
            <w:r w:rsidRPr="00E6179C">
              <w:rPr>
                <w:rFonts w:ascii="Times New Roman" w:hAnsi="Times New Roman" w:cs="Times New Roman"/>
                <w:sz w:val="24"/>
                <w:szCs w:val="24"/>
              </w:rPr>
              <w:t>30 процентов от тарифа</w:t>
            </w:r>
          </w:p>
        </w:tc>
        <w:tc>
          <w:tcPr>
            <w:tcW w:w="1180" w:type="dxa"/>
          </w:tcPr>
          <w:p w:rsidR="00806873" w:rsidRPr="00E6179C" w:rsidRDefault="00806873" w:rsidP="000566B5">
            <w:pPr>
              <w:pStyle w:val="ConsPlusNormal"/>
              <w:jc w:val="center"/>
              <w:rPr>
                <w:rFonts w:ascii="Times New Roman" w:hAnsi="Times New Roman" w:cs="Times New Roman"/>
                <w:sz w:val="24"/>
                <w:szCs w:val="24"/>
              </w:rPr>
            </w:pPr>
            <w:r w:rsidRPr="00E6179C">
              <w:rPr>
                <w:rFonts w:ascii="Times New Roman" w:hAnsi="Times New Roman" w:cs="Times New Roman"/>
                <w:sz w:val="24"/>
                <w:szCs w:val="24"/>
              </w:rPr>
              <w:t>40 процентов от тарифа</w:t>
            </w:r>
          </w:p>
        </w:tc>
        <w:tc>
          <w:tcPr>
            <w:tcW w:w="1430" w:type="dxa"/>
          </w:tcPr>
          <w:p w:rsidR="00806873" w:rsidRPr="00E6179C" w:rsidRDefault="00806873" w:rsidP="000566B5">
            <w:pPr>
              <w:pStyle w:val="ConsPlusNormal"/>
              <w:jc w:val="center"/>
              <w:rPr>
                <w:rFonts w:ascii="Times New Roman" w:hAnsi="Times New Roman" w:cs="Times New Roman"/>
                <w:sz w:val="24"/>
                <w:szCs w:val="24"/>
              </w:rPr>
            </w:pPr>
            <w:r w:rsidRPr="00E6179C">
              <w:rPr>
                <w:rFonts w:ascii="Times New Roman" w:hAnsi="Times New Roman" w:cs="Times New Roman"/>
                <w:sz w:val="24"/>
                <w:szCs w:val="24"/>
              </w:rPr>
              <w:t>5 процентов от тарифа</w:t>
            </w:r>
          </w:p>
        </w:tc>
      </w:tr>
    </w:tbl>
    <w:p w:rsidR="00E6179C" w:rsidRPr="008103B5" w:rsidRDefault="00E6179C" w:rsidP="00E6179C">
      <w:pPr>
        <w:pStyle w:val="ConsPlusNormal"/>
        <w:ind w:firstLine="540"/>
        <w:jc w:val="both"/>
        <w:rPr>
          <w:rFonts w:ascii="Times New Roman" w:hAnsi="Times New Roman" w:cs="Times New Roman"/>
          <w:sz w:val="24"/>
          <w:szCs w:val="24"/>
        </w:rPr>
      </w:pPr>
      <w:r w:rsidRPr="008103B5">
        <w:rPr>
          <w:rFonts w:ascii="Times New Roman" w:hAnsi="Times New Roman" w:cs="Times New Roman"/>
          <w:sz w:val="24"/>
          <w:szCs w:val="24"/>
        </w:rPr>
        <w:t>&lt;*&gt; ВПМ - величина прожиточного минимума, установленного в Санкт-Петербурге по соответствующей основной социально-демографической группе населения.</w:t>
      </w:r>
    </w:p>
    <w:p w:rsidR="00E6179C" w:rsidRPr="008103B5" w:rsidRDefault="00E6179C" w:rsidP="00E6179C">
      <w:pPr>
        <w:pStyle w:val="ConsPlusNormal"/>
        <w:ind w:firstLine="540"/>
        <w:jc w:val="both"/>
        <w:rPr>
          <w:rFonts w:ascii="Times New Roman" w:hAnsi="Times New Roman" w:cs="Times New Roman"/>
          <w:sz w:val="24"/>
          <w:szCs w:val="24"/>
        </w:rPr>
      </w:pPr>
    </w:p>
    <w:p w:rsidR="00E6179C" w:rsidRPr="008103B5" w:rsidRDefault="00D0282E" w:rsidP="00E6179C">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7</w:t>
      </w:r>
      <w:r w:rsidR="0024188A">
        <w:rPr>
          <w:rFonts w:ascii="Times New Roman" w:hAnsi="Times New Roman" w:cs="Times New Roman"/>
          <w:b/>
          <w:sz w:val="24"/>
          <w:szCs w:val="24"/>
        </w:rPr>
        <w:t>.</w:t>
      </w:r>
      <w:r w:rsidR="00A03256">
        <w:rPr>
          <w:rFonts w:ascii="Times New Roman" w:hAnsi="Times New Roman" w:cs="Times New Roman"/>
          <w:b/>
          <w:sz w:val="24"/>
          <w:szCs w:val="24"/>
        </w:rPr>
        <w:t xml:space="preserve"> </w:t>
      </w:r>
      <w:r w:rsidR="0024188A">
        <w:rPr>
          <w:rFonts w:ascii="Times New Roman" w:hAnsi="Times New Roman" w:cs="Times New Roman"/>
          <w:b/>
          <w:sz w:val="24"/>
          <w:szCs w:val="24"/>
        </w:rPr>
        <w:t xml:space="preserve"> </w:t>
      </w:r>
      <w:r w:rsidR="00E6179C" w:rsidRPr="008103B5">
        <w:rPr>
          <w:rFonts w:ascii="Times New Roman" w:hAnsi="Times New Roman" w:cs="Times New Roman"/>
          <w:sz w:val="24"/>
          <w:szCs w:val="24"/>
        </w:rPr>
        <w:t xml:space="preserve">В случае если размер ежемесячной платы за предоставление социальных услуг на дому или в полустационарной форме социального обслуживания, рассчитанный в соответствии с </w:t>
      </w:r>
      <w:hyperlink w:anchor="P46" w:history="1">
        <w:r w:rsidR="00E6179C" w:rsidRPr="00402192">
          <w:rPr>
            <w:rFonts w:ascii="Times New Roman" w:hAnsi="Times New Roman" w:cs="Times New Roman"/>
            <w:sz w:val="24"/>
            <w:szCs w:val="24"/>
          </w:rPr>
          <w:t xml:space="preserve">пунктом </w:t>
        </w:r>
      </w:hyperlink>
      <w:r w:rsidR="006D2AEF">
        <w:t>6</w:t>
      </w:r>
      <w:r w:rsidR="00E6179C" w:rsidRPr="008103B5">
        <w:rPr>
          <w:rFonts w:ascii="Times New Roman" w:hAnsi="Times New Roman" w:cs="Times New Roman"/>
          <w:sz w:val="24"/>
          <w:szCs w:val="24"/>
        </w:rPr>
        <w:t xml:space="preserve"> настоящего Порядка, превышает 50 процентов разницы между величиной среднедушевого дохода получателя социальной услуги и предельной величиной среднедушевого дохода, то размер указанной ежемесячной платы составляет 50 процентов разницы между величиной среднедушевого дохода получателя социальной услуги и предельной величиной среднедушевого дохода.</w:t>
      </w:r>
    </w:p>
    <w:p w:rsidR="00E6179C" w:rsidRPr="008103B5" w:rsidRDefault="00D0282E" w:rsidP="00E6179C">
      <w:pPr>
        <w:pStyle w:val="ConsPlusNormal"/>
        <w:ind w:firstLine="540"/>
        <w:jc w:val="both"/>
        <w:rPr>
          <w:rFonts w:ascii="Times New Roman" w:hAnsi="Times New Roman" w:cs="Times New Roman"/>
          <w:sz w:val="24"/>
          <w:szCs w:val="24"/>
        </w:rPr>
      </w:pPr>
      <w:bookmarkStart w:id="2" w:name="P76"/>
      <w:bookmarkEnd w:id="2"/>
      <w:r>
        <w:rPr>
          <w:rFonts w:ascii="Times New Roman" w:hAnsi="Times New Roman" w:cs="Times New Roman"/>
          <w:b/>
          <w:sz w:val="24"/>
          <w:szCs w:val="24"/>
        </w:rPr>
        <w:t>8</w:t>
      </w:r>
      <w:r w:rsidR="006F09E5" w:rsidRPr="006F09E5">
        <w:rPr>
          <w:rFonts w:ascii="Times New Roman" w:hAnsi="Times New Roman" w:cs="Times New Roman"/>
          <w:b/>
          <w:sz w:val="24"/>
          <w:szCs w:val="24"/>
        </w:rPr>
        <w:t>.</w:t>
      </w:r>
      <w:r w:rsidR="006F09E5">
        <w:rPr>
          <w:rFonts w:ascii="Times New Roman" w:hAnsi="Times New Roman" w:cs="Times New Roman"/>
          <w:sz w:val="24"/>
          <w:szCs w:val="24"/>
        </w:rPr>
        <w:t xml:space="preserve"> </w:t>
      </w:r>
      <w:r w:rsidR="00E6179C" w:rsidRPr="008103B5">
        <w:rPr>
          <w:rFonts w:ascii="Times New Roman" w:hAnsi="Times New Roman" w:cs="Times New Roman"/>
          <w:sz w:val="24"/>
          <w:szCs w:val="24"/>
        </w:rPr>
        <w:t>Размер платы за предоставление социальных услуг в стационарной форме социального обслуживания (при временном, пятидневном в неделю или постоянном проживании), за исключением размера платы за предоставление социальных услуг в указанной форме социального обслуживания инвалидам Великой Отечественной войны, составляет 35 процентов от величины тарифов, установленных для указанной формы социального обслуживания.</w:t>
      </w:r>
    </w:p>
    <w:p w:rsidR="00E6179C" w:rsidRPr="008103B5" w:rsidRDefault="00E6179C" w:rsidP="00E6179C">
      <w:pPr>
        <w:pStyle w:val="ConsPlusNormal"/>
        <w:ind w:firstLine="540"/>
        <w:jc w:val="both"/>
        <w:rPr>
          <w:rFonts w:ascii="Times New Roman" w:hAnsi="Times New Roman" w:cs="Times New Roman"/>
          <w:sz w:val="24"/>
          <w:szCs w:val="24"/>
        </w:rPr>
      </w:pPr>
      <w:r w:rsidRPr="008103B5">
        <w:rPr>
          <w:rFonts w:ascii="Times New Roman" w:hAnsi="Times New Roman" w:cs="Times New Roman"/>
          <w:sz w:val="24"/>
          <w:szCs w:val="24"/>
        </w:rPr>
        <w:t xml:space="preserve">Размер платы за предоставление социальных услуг в стационарной форме социального обслуживания для инвалидов Великой Отечественной войны составляет 10 процентов от величины тарифов, установленных для указанной формы социального </w:t>
      </w:r>
      <w:r w:rsidRPr="008103B5">
        <w:rPr>
          <w:rFonts w:ascii="Times New Roman" w:hAnsi="Times New Roman" w:cs="Times New Roman"/>
          <w:sz w:val="24"/>
          <w:szCs w:val="24"/>
        </w:rPr>
        <w:lastRenderedPageBreak/>
        <w:t>обслуживания.</w:t>
      </w:r>
    </w:p>
    <w:p w:rsidR="00E6179C" w:rsidRPr="008103B5" w:rsidRDefault="00D0282E" w:rsidP="00E6179C">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9</w:t>
      </w:r>
      <w:r w:rsidR="00F30A79">
        <w:rPr>
          <w:rFonts w:ascii="Times New Roman" w:hAnsi="Times New Roman" w:cs="Times New Roman"/>
          <w:b/>
          <w:sz w:val="24"/>
          <w:szCs w:val="24"/>
        </w:rPr>
        <w:t xml:space="preserve">. </w:t>
      </w:r>
      <w:r w:rsidR="00E6179C" w:rsidRPr="008103B5">
        <w:rPr>
          <w:rFonts w:ascii="Times New Roman" w:hAnsi="Times New Roman" w:cs="Times New Roman"/>
          <w:sz w:val="24"/>
          <w:szCs w:val="24"/>
        </w:rPr>
        <w:t xml:space="preserve">В случае если размер ежемесячной платы за предоставление социальных услуг в стационарной форме социального обслуживания, рассчитанный в соответствии с </w:t>
      </w:r>
      <w:hyperlink w:anchor="P76" w:history="1">
        <w:r w:rsidR="00E6179C" w:rsidRPr="00FC056F">
          <w:rPr>
            <w:rFonts w:ascii="Times New Roman" w:hAnsi="Times New Roman" w:cs="Times New Roman"/>
            <w:sz w:val="24"/>
            <w:szCs w:val="24"/>
          </w:rPr>
          <w:t xml:space="preserve">пунктом </w:t>
        </w:r>
      </w:hyperlink>
      <w:r w:rsidR="00FC056F">
        <w:rPr>
          <w:rFonts w:ascii="Times New Roman" w:hAnsi="Times New Roman" w:cs="Times New Roman"/>
          <w:sz w:val="24"/>
          <w:szCs w:val="24"/>
        </w:rPr>
        <w:t>6</w:t>
      </w:r>
      <w:r w:rsidR="00E6179C" w:rsidRPr="008103B5">
        <w:rPr>
          <w:rFonts w:ascii="Times New Roman" w:hAnsi="Times New Roman" w:cs="Times New Roman"/>
          <w:sz w:val="24"/>
          <w:szCs w:val="24"/>
        </w:rPr>
        <w:t xml:space="preserve"> настоящего Порядка, превышает 75 процентов среднедушевого дохода получателя социальных услуг, то размер указанной ежемесячной платы составляет 75 процентов среднедушевого дохода получателя социальных услуг.</w:t>
      </w:r>
    </w:p>
    <w:p w:rsidR="00E6179C" w:rsidRPr="008103B5" w:rsidRDefault="00D0282E" w:rsidP="00E6179C">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10</w:t>
      </w:r>
      <w:r w:rsidR="00F30A79">
        <w:rPr>
          <w:rFonts w:ascii="Times New Roman" w:hAnsi="Times New Roman" w:cs="Times New Roman"/>
          <w:b/>
          <w:sz w:val="24"/>
          <w:szCs w:val="24"/>
        </w:rPr>
        <w:t xml:space="preserve">. </w:t>
      </w:r>
      <w:r w:rsidR="00E6179C" w:rsidRPr="008103B5">
        <w:rPr>
          <w:rFonts w:ascii="Times New Roman" w:hAnsi="Times New Roman" w:cs="Times New Roman"/>
          <w:sz w:val="24"/>
          <w:szCs w:val="24"/>
        </w:rPr>
        <w:t>Срочные социальные услуги предоставляются получателям социальных услуг во всех формах социального обслуживания бесплатно.</w:t>
      </w:r>
    </w:p>
    <w:p w:rsidR="00E6179C" w:rsidRPr="008103B5" w:rsidRDefault="00E6179C" w:rsidP="00E6179C">
      <w:pPr>
        <w:pStyle w:val="ConsPlusNormal"/>
        <w:jc w:val="both"/>
        <w:rPr>
          <w:rFonts w:ascii="Times New Roman" w:hAnsi="Times New Roman" w:cs="Times New Roman"/>
          <w:sz w:val="24"/>
          <w:szCs w:val="24"/>
        </w:rPr>
      </w:pPr>
    </w:p>
    <w:p w:rsidR="00E6179C" w:rsidRPr="008103B5" w:rsidRDefault="00E6179C" w:rsidP="00E6179C">
      <w:pPr>
        <w:pStyle w:val="ConsPlusNormal"/>
        <w:jc w:val="both"/>
        <w:rPr>
          <w:rFonts w:ascii="Times New Roman" w:hAnsi="Times New Roman" w:cs="Times New Roman"/>
          <w:sz w:val="24"/>
          <w:szCs w:val="24"/>
        </w:rPr>
      </w:pPr>
    </w:p>
    <w:p w:rsidR="00E6179C" w:rsidRPr="008103B5" w:rsidRDefault="00E6179C" w:rsidP="00595553">
      <w:pPr>
        <w:pStyle w:val="ConsPlusNormal"/>
        <w:ind w:firstLine="540"/>
        <w:jc w:val="both"/>
        <w:rPr>
          <w:rFonts w:ascii="Times New Roman" w:hAnsi="Times New Roman" w:cs="Times New Roman"/>
          <w:sz w:val="24"/>
          <w:szCs w:val="24"/>
        </w:rPr>
      </w:pPr>
    </w:p>
    <w:p w:rsidR="00806873" w:rsidRPr="00806873" w:rsidRDefault="00806873" w:rsidP="00595553">
      <w:pPr>
        <w:pStyle w:val="ConsPlusNormal"/>
        <w:ind w:firstLine="540"/>
        <w:jc w:val="both"/>
        <w:rPr>
          <w:rFonts w:ascii="Times New Roman" w:hAnsi="Times New Roman" w:cs="Times New Roman"/>
          <w:sz w:val="24"/>
          <w:szCs w:val="24"/>
        </w:rPr>
      </w:pPr>
    </w:p>
    <w:p w:rsidR="00986D32" w:rsidRPr="00BC3BB6" w:rsidRDefault="00986D32" w:rsidP="00360898">
      <w:pPr>
        <w:pStyle w:val="a3"/>
        <w:jc w:val="both"/>
        <w:rPr>
          <w:rFonts w:ascii="Times New Roman" w:hAnsi="Times New Roman" w:cs="Times New Roman"/>
          <w:sz w:val="24"/>
          <w:szCs w:val="24"/>
        </w:rPr>
      </w:pPr>
    </w:p>
    <w:sectPr w:rsidR="00986D32" w:rsidRPr="00BC3BB6" w:rsidSect="00315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01380"/>
    <w:rsid w:val="000571C0"/>
    <w:rsid w:val="000633CF"/>
    <w:rsid w:val="000C3B0F"/>
    <w:rsid w:val="00101380"/>
    <w:rsid w:val="0015012B"/>
    <w:rsid w:val="0019664E"/>
    <w:rsid w:val="00241032"/>
    <w:rsid w:val="0024188A"/>
    <w:rsid w:val="002671B6"/>
    <w:rsid w:val="002812D3"/>
    <w:rsid w:val="002D3BEB"/>
    <w:rsid w:val="00313777"/>
    <w:rsid w:val="003150C1"/>
    <w:rsid w:val="00320093"/>
    <w:rsid w:val="00327D20"/>
    <w:rsid w:val="003566EF"/>
    <w:rsid w:val="00360898"/>
    <w:rsid w:val="003615B3"/>
    <w:rsid w:val="00374C29"/>
    <w:rsid w:val="003B0DA6"/>
    <w:rsid w:val="003B5891"/>
    <w:rsid w:val="003D5A24"/>
    <w:rsid w:val="003E7F39"/>
    <w:rsid w:val="003F6292"/>
    <w:rsid w:val="00402192"/>
    <w:rsid w:val="00405099"/>
    <w:rsid w:val="00433A5A"/>
    <w:rsid w:val="0044479D"/>
    <w:rsid w:val="00454E6B"/>
    <w:rsid w:val="004A36D6"/>
    <w:rsid w:val="004E2BD8"/>
    <w:rsid w:val="005243CD"/>
    <w:rsid w:val="00572ACB"/>
    <w:rsid w:val="00595553"/>
    <w:rsid w:val="005C423F"/>
    <w:rsid w:val="005E3360"/>
    <w:rsid w:val="005E4121"/>
    <w:rsid w:val="00633432"/>
    <w:rsid w:val="00640772"/>
    <w:rsid w:val="006943FF"/>
    <w:rsid w:val="006D2AEF"/>
    <w:rsid w:val="006F09E5"/>
    <w:rsid w:val="00771ACB"/>
    <w:rsid w:val="007746F8"/>
    <w:rsid w:val="007A0D36"/>
    <w:rsid w:val="007E588B"/>
    <w:rsid w:val="007F4A71"/>
    <w:rsid w:val="00806873"/>
    <w:rsid w:val="008103B5"/>
    <w:rsid w:val="008125CB"/>
    <w:rsid w:val="008157A3"/>
    <w:rsid w:val="0082150C"/>
    <w:rsid w:val="0084082F"/>
    <w:rsid w:val="00882A22"/>
    <w:rsid w:val="008C7E4F"/>
    <w:rsid w:val="008F7272"/>
    <w:rsid w:val="009048BF"/>
    <w:rsid w:val="00911FE4"/>
    <w:rsid w:val="00943A8C"/>
    <w:rsid w:val="009553A2"/>
    <w:rsid w:val="00966A03"/>
    <w:rsid w:val="00986D32"/>
    <w:rsid w:val="009C21B3"/>
    <w:rsid w:val="00A03256"/>
    <w:rsid w:val="00A23953"/>
    <w:rsid w:val="00A306F7"/>
    <w:rsid w:val="00A72269"/>
    <w:rsid w:val="00A749E7"/>
    <w:rsid w:val="00AA0B4F"/>
    <w:rsid w:val="00AB6614"/>
    <w:rsid w:val="00AC636B"/>
    <w:rsid w:val="00AD392E"/>
    <w:rsid w:val="00B04E27"/>
    <w:rsid w:val="00B20B10"/>
    <w:rsid w:val="00B46317"/>
    <w:rsid w:val="00B558D4"/>
    <w:rsid w:val="00B66FC7"/>
    <w:rsid w:val="00BA0E9B"/>
    <w:rsid w:val="00BC3BB6"/>
    <w:rsid w:val="00BF1570"/>
    <w:rsid w:val="00C06226"/>
    <w:rsid w:val="00CB2315"/>
    <w:rsid w:val="00CD3244"/>
    <w:rsid w:val="00D0282E"/>
    <w:rsid w:val="00D42577"/>
    <w:rsid w:val="00D5428D"/>
    <w:rsid w:val="00D60DE0"/>
    <w:rsid w:val="00D64316"/>
    <w:rsid w:val="00D736D4"/>
    <w:rsid w:val="00D85BAE"/>
    <w:rsid w:val="00DE4F7B"/>
    <w:rsid w:val="00DF5CDC"/>
    <w:rsid w:val="00DF6A30"/>
    <w:rsid w:val="00E6179C"/>
    <w:rsid w:val="00F23874"/>
    <w:rsid w:val="00F25699"/>
    <w:rsid w:val="00F30A79"/>
    <w:rsid w:val="00F64134"/>
    <w:rsid w:val="00F70FEC"/>
    <w:rsid w:val="00F9104F"/>
    <w:rsid w:val="00FC056F"/>
    <w:rsid w:val="00FC6EC9"/>
    <w:rsid w:val="00FD7846"/>
    <w:rsid w:val="00FF14C6"/>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BFEE9-16F4-4E13-AA9F-A8F46A1E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1380"/>
    <w:pPr>
      <w:spacing w:after="0" w:line="240" w:lineRule="auto"/>
    </w:pPr>
  </w:style>
  <w:style w:type="paragraph" w:customStyle="1" w:styleId="ConsPlusNormal">
    <w:name w:val="ConsPlusNormal"/>
    <w:rsid w:val="0059555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C60E0B79BFC156B78642343BAAB25AF4CF3004439BE36F2C8F703042D40CDDE5E407E3BE11D848y8GDH" TargetMode="External"/><Relationship Id="rId3" Type="http://schemas.openxmlformats.org/officeDocument/2006/relationships/settings" Target="settings.xml"/><Relationship Id="rId7" Type="http://schemas.openxmlformats.org/officeDocument/2006/relationships/hyperlink" Target="consultantplus://offline/ref=78C60E0B79BFC156B78642343BAAB25AF4CF3004439BE36F2C8F703042D40CDDE5E407E3BE11D847y8GD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8C60E0B79BFC156B7865D252EAAB25AF4CF3403429AE36F2C8F703042yDG4H" TargetMode="External"/><Relationship Id="rId5" Type="http://schemas.openxmlformats.org/officeDocument/2006/relationships/hyperlink" Target="consultantplus://offline/ref=78C60E0B79BFC156B78642343BAAB25AF4CF3004439BE36F2C8F703042D40CDDE5E407E3BE11D849y8GA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57B1-B1BD-438E-87B1-CE808906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talya31</cp:lastModifiedBy>
  <cp:revision>12</cp:revision>
  <cp:lastPrinted>2016-08-16T14:40:00Z</cp:lastPrinted>
  <dcterms:created xsi:type="dcterms:W3CDTF">2016-01-20T11:48:00Z</dcterms:created>
  <dcterms:modified xsi:type="dcterms:W3CDTF">2016-08-26T07:46:00Z</dcterms:modified>
</cp:coreProperties>
</file>